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6FD" w:rsidRPr="00635A6A" w:rsidRDefault="007D36FD" w:rsidP="007D36FD">
      <w:pPr>
        <w:jc w:val="center"/>
        <w:rPr>
          <w:b/>
          <w:color w:val="181818"/>
          <w:szCs w:val="28"/>
        </w:rPr>
      </w:pPr>
      <w:r>
        <w:rPr>
          <w:b/>
          <w:color w:val="181818"/>
          <w:szCs w:val="28"/>
        </w:rPr>
        <w:t>МУНИЦИПАЛЬНОЕ БЮДЖЕТНОЕ</w:t>
      </w:r>
      <w:r w:rsidRPr="00635A6A">
        <w:rPr>
          <w:b/>
          <w:color w:val="181818"/>
          <w:szCs w:val="28"/>
        </w:rPr>
        <w:t xml:space="preserve"> </w:t>
      </w:r>
      <w:r>
        <w:rPr>
          <w:b/>
          <w:color w:val="181818"/>
          <w:szCs w:val="28"/>
        </w:rPr>
        <w:t>ОБЩЕ</w:t>
      </w:r>
      <w:r w:rsidRPr="00635A6A">
        <w:rPr>
          <w:b/>
          <w:color w:val="181818"/>
          <w:szCs w:val="28"/>
        </w:rPr>
        <w:t xml:space="preserve">ОБРАЗОВАТЕЛЬНОЕ УЧРЕЖДЕНИЕ </w:t>
      </w:r>
      <w:r>
        <w:rPr>
          <w:b/>
          <w:color w:val="181818"/>
          <w:szCs w:val="28"/>
        </w:rPr>
        <w:t>«</w:t>
      </w:r>
      <w:r w:rsidRPr="00635A6A">
        <w:rPr>
          <w:b/>
          <w:color w:val="181818"/>
          <w:szCs w:val="28"/>
        </w:rPr>
        <w:t>ШАГАДИНСКАЯ СРЕДНЯЯ ОБЩЕОБРАЗОВАТЕЛЬНАЯ ШКОЛА</w:t>
      </w:r>
      <w:r>
        <w:rPr>
          <w:b/>
          <w:color w:val="181818"/>
          <w:szCs w:val="28"/>
        </w:rPr>
        <w:t>»</w:t>
      </w:r>
    </w:p>
    <w:p w:rsidR="007D36FD" w:rsidRPr="00635A6A" w:rsidRDefault="007D36FD" w:rsidP="007D36FD">
      <w:pPr>
        <w:rPr>
          <w:color w:val="181818"/>
          <w:sz w:val="28"/>
          <w:szCs w:val="28"/>
        </w:rPr>
      </w:pPr>
    </w:p>
    <w:p w:rsidR="007D36FD" w:rsidRPr="00635A6A" w:rsidRDefault="007D36FD" w:rsidP="007D36FD">
      <w:pPr>
        <w:rPr>
          <w:color w:val="181818"/>
          <w:sz w:val="28"/>
          <w:szCs w:val="28"/>
        </w:rPr>
      </w:pPr>
    </w:p>
    <w:p w:rsidR="007D36FD" w:rsidRPr="00635A6A" w:rsidRDefault="007D36FD" w:rsidP="007D36FD">
      <w:pPr>
        <w:rPr>
          <w:color w:val="181818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40"/>
        <w:gridCol w:w="4520"/>
      </w:tblGrid>
      <w:tr w:rsidR="007D36FD" w:rsidRPr="007B1870" w:rsidTr="004D4D32">
        <w:trPr>
          <w:trHeight w:val="889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6FD" w:rsidRPr="007B1870" w:rsidRDefault="007D36FD" w:rsidP="004D4D32">
            <w:pPr>
              <w:rPr>
                <w:color w:val="181818"/>
                <w:szCs w:val="28"/>
              </w:rPr>
            </w:pPr>
            <w:proofErr w:type="gramStart"/>
            <w:r w:rsidRPr="007B1870">
              <w:rPr>
                <w:color w:val="181818"/>
                <w:szCs w:val="28"/>
              </w:rPr>
              <w:t>Принята</w:t>
            </w:r>
            <w:proofErr w:type="gramEnd"/>
            <w:r w:rsidRPr="007B1870">
              <w:rPr>
                <w:color w:val="181818"/>
                <w:szCs w:val="28"/>
              </w:rPr>
              <w:t xml:space="preserve"> педагогическим советом</w:t>
            </w:r>
          </w:p>
          <w:p w:rsidR="007D36FD" w:rsidRPr="007B1870" w:rsidRDefault="007D36FD" w:rsidP="004D4D32">
            <w:pPr>
              <w:rPr>
                <w:color w:val="181818"/>
                <w:szCs w:val="28"/>
              </w:rPr>
            </w:pPr>
            <w:r w:rsidRPr="007B1870">
              <w:rPr>
                <w:color w:val="181818"/>
                <w:szCs w:val="28"/>
              </w:rPr>
              <w:t>Протокол</w:t>
            </w:r>
          </w:p>
          <w:p w:rsidR="007D36FD" w:rsidRPr="007B1870" w:rsidRDefault="007D36FD" w:rsidP="004D4D32">
            <w:pPr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от «___» _______ 2021/2022</w:t>
            </w:r>
            <w:r w:rsidRPr="007B1870">
              <w:rPr>
                <w:color w:val="181818"/>
                <w:szCs w:val="28"/>
              </w:rPr>
              <w:t xml:space="preserve"> </w:t>
            </w:r>
            <w:proofErr w:type="spellStart"/>
            <w:r w:rsidRPr="007B1870">
              <w:rPr>
                <w:color w:val="181818"/>
                <w:szCs w:val="28"/>
              </w:rPr>
              <w:t>уч</w:t>
            </w:r>
            <w:proofErr w:type="spellEnd"/>
            <w:r w:rsidRPr="007B1870">
              <w:rPr>
                <w:color w:val="181818"/>
                <w:szCs w:val="28"/>
              </w:rPr>
              <w:t>. года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6FD" w:rsidRPr="007B1870" w:rsidRDefault="007D36FD" w:rsidP="004D4D32">
            <w:pPr>
              <w:ind w:left="1227"/>
              <w:jc w:val="right"/>
              <w:rPr>
                <w:color w:val="181818"/>
                <w:szCs w:val="28"/>
              </w:rPr>
            </w:pPr>
            <w:r w:rsidRPr="007B1870">
              <w:rPr>
                <w:b/>
                <w:color w:val="181818"/>
                <w:szCs w:val="28"/>
              </w:rPr>
              <w:t>Утверждаю</w:t>
            </w:r>
          </w:p>
          <w:p w:rsidR="007D36FD" w:rsidRPr="007B1870" w:rsidRDefault="007D36FD" w:rsidP="004D4D32">
            <w:pPr>
              <w:ind w:left="1227"/>
              <w:jc w:val="right"/>
              <w:rPr>
                <w:color w:val="181818"/>
                <w:szCs w:val="28"/>
              </w:rPr>
            </w:pPr>
            <w:r w:rsidRPr="007B1870">
              <w:rPr>
                <w:color w:val="181818"/>
                <w:szCs w:val="28"/>
              </w:rPr>
              <w:t>Директор школы</w:t>
            </w:r>
          </w:p>
          <w:p w:rsidR="007D36FD" w:rsidRPr="007B1870" w:rsidRDefault="007D36FD" w:rsidP="004D4D32">
            <w:pPr>
              <w:ind w:left="1227"/>
              <w:jc w:val="right"/>
              <w:rPr>
                <w:color w:val="181818"/>
                <w:szCs w:val="28"/>
              </w:rPr>
            </w:pPr>
            <w:r w:rsidRPr="007B1870">
              <w:rPr>
                <w:color w:val="181818"/>
                <w:szCs w:val="28"/>
              </w:rPr>
              <w:t>______ /</w:t>
            </w:r>
            <w:proofErr w:type="spellStart"/>
            <w:r w:rsidRPr="007B1870">
              <w:rPr>
                <w:color w:val="181818"/>
                <w:szCs w:val="28"/>
              </w:rPr>
              <w:t>Джанбулатова</w:t>
            </w:r>
            <w:proofErr w:type="spellEnd"/>
            <w:r w:rsidRPr="007B1870">
              <w:rPr>
                <w:color w:val="181818"/>
                <w:szCs w:val="28"/>
              </w:rPr>
              <w:t xml:space="preserve"> З.А./</w:t>
            </w:r>
          </w:p>
        </w:tc>
      </w:tr>
    </w:tbl>
    <w:p w:rsidR="007D36FD" w:rsidRPr="00635A6A" w:rsidRDefault="007D36FD" w:rsidP="007D36FD">
      <w:pPr>
        <w:rPr>
          <w:color w:val="181818"/>
        </w:rPr>
      </w:pPr>
    </w:p>
    <w:p w:rsidR="007D36FD" w:rsidRPr="00635A6A" w:rsidRDefault="007D36FD" w:rsidP="007D36FD">
      <w:pPr>
        <w:rPr>
          <w:color w:val="181818"/>
        </w:rPr>
      </w:pPr>
    </w:p>
    <w:p w:rsidR="007D36FD" w:rsidRPr="00635A6A" w:rsidRDefault="007D36FD" w:rsidP="007D36FD">
      <w:pPr>
        <w:rPr>
          <w:color w:val="181818"/>
          <w:sz w:val="72"/>
          <w:szCs w:val="72"/>
        </w:rPr>
      </w:pPr>
    </w:p>
    <w:p w:rsidR="007D36FD" w:rsidRPr="007D36FD" w:rsidRDefault="007D36FD" w:rsidP="007D36FD">
      <w:pPr>
        <w:spacing w:line="480" w:lineRule="auto"/>
        <w:rPr>
          <w:b/>
          <w:color w:val="181818"/>
          <w:sz w:val="72"/>
          <w:szCs w:val="72"/>
        </w:rPr>
      </w:pPr>
      <w:r w:rsidRPr="00635A6A">
        <w:rPr>
          <w:b/>
          <w:color w:val="181818"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5.65pt;height:66.5pt" fillcolor="black">
            <v:shadow color="#868686"/>
            <v:textpath style="font-family:&quot;Arial Black&quot;;v-text-kern:t" trim="t" fitpath="t" string="Рабочая программа"/>
          </v:shape>
        </w:pict>
      </w:r>
      <w:r w:rsidRPr="00635A6A">
        <w:rPr>
          <w:b/>
          <w:color w:val="181818"/>
          <w:sz w:val="72"/>
          <w:szCs w:val="72"/>
        </w:rPr>
        <w:t xml:space="preserve">         </w:t>
      </w:r>
    </w:p>
    <w:p w:rsidR="007D36FD" w:rsidRPr="00635A6A" w:rsidRDefault="007D36FD" w:rsidP="007D36FD">
      <w:pPr>
        <w:spacing w:line="480" w:lineRule="auto"/>
        <w:jc w:val="center"/>
        <w:rPr>
          <w:b/>
          <w:color w:val="181818"/>
          <w:szCs w:val="28"/>
        </w:rPr>
      </w:pPr>
      <w:proofErr w:type="spellStart"/>
      <w:r>
        <w:rPr>
          <w:b/>
          <w:color w:val="181818"/>
          <w:szCs w:val="28"/>
        </w:rPr>
        <w:t>п</w:t>
      </w:r>
      <w:r w:rsidRPr="00635A6A">
        <w:rPr>
          <w:b/>
          <w:color w:val="181818"/>
          <w:szCs w:val="28"/>
        </w:rPr>
        <w:t>о</w:t>
      </w:r>
      <w:r>
        <w:rPr>
          <w:b/>
          <w:color w:val="181818"/>
          <w:szCs w:val="28"/>
        </w:rPr>
        <w:t>___________</w:t>
      </w:r>
      <w:r>
        <w:rPr>
          <w:b/>
          <w:color w:val="181818"/>
          <w:sz w:val="48"/>
          <w:szCs w:val="48"/>
          <w:u w:val="single"/>
        </w:rPr>
        <w:t>ИНФОРМАТИКЕ</w:t>
      </w:r>
      <w:proofErr w:type="spellEnd"/>
      <w:r w:rsidRPr="00635A6A">
        <w:rPr>
          <w:b/>
          <w:color w:val="181818"/>
          <w:szCs w:val="28"/>
        </w:rPr>
        <w:t>___________</w:t>
      </w:r>
      <w:r>
        <w:rPr>
          <w:b/>
          <w:color w:val="181818"/>
          <w:szCs w:val="28"/>
        </w:rPr>
        <w:t>______</w:t>
      </w:r>
    </w:p>
    <w:p w:rsidR="007D36FD" w:rsidRPr="00635A6A" w:rsidRDefault="007D36FD" w:rsidP="007D36FD">
      <w:pPr>
        <w:spacing w:line="480" w:lineRule="auto"/>
        <w:jc w:val="center"/>
        <w:rPr>
          <w:b/>
          <w:color w:val="181818"/>
          <w:szCs w:val="28"/>
        </w:rPr>
      </w:pPr>
      <w:r w:rsidRPr="00635A6A">
        <w:rPr>
          <w:b/>
          <w:color w:val="181818"/>
          <w:szCs w:val="28"/>
        </w:rPr>
        <w:t xml:space="preserve">для </w:t>
      </w:r>
      <w:r w:rsidRPr="007D36FD">
        <w:rPr>
          <w:b/>
          <w:color w:val="181818"/>
          <w:sz w:val="44"/>
          <w:szCs w:val="44"/>
        </w:rPr>
        <w:t>__</w:t>
      </w:r>
      <w:r w:rsidRPr="007D36FD">
        <w:rPr>
          <w:b/>
          <w:color w:val="181818"/>
          <w:sz w:val="44"/>
          <w:szCs w:val="44"/>
          <w:u w:val="single"/>
        </w:rPr>
        <w:t>11</w:t>
      </w:r>
      <w:r w:rsidRPr="007D36FD">
        <w:rPr>
          <w:b/>
          <w:color w:val="181818"/>
          <w:sz w:val="44"/>
          <w:szCs w:val="44"/>
        </w:rPr>
        <w:t>___</w:t>
      </w:r>
      <w:r w:rsidRPr="00635A6A">
        <w:rPr>
          <w:b/>
          <w:color w:val="181818"/>
          <w:szCs w:val="28"/>
        </w:rPr>
        <w:t xml:space="preserve"> класса</w:t>
      </w:r>
    </w:p>
    <w:p w:rsidR="007D36FD" w:rsidRPr="00635A6A" w:rsidRDefault="007D36FD" w:rsidP="007D36FD">
      <w:pPr>
        <w:jc w:val="right"/>
        <w:rPr>
          <w:b/>
          <w:color w:val="181818"/>
          <w:szCs w:val="28"/>
        </w:rPr>
      </w:pPr>
      <w:r w:rsidRPr="00635A6A">
        <w:rPr>
          <w:b/>
          <w:color w:val="181818"/>
          <w:szCs w:val="28"/>
        </w:rPr>
        <w:t>Согласовано</w:t>
      </w:r>
    </w:p>
    <w:p w:rsidR="007D36FD" w:rsidRPr="00635A6A" w:rsidRDefault="007D36FD" w:rsidP="007D36FD">
      <w:pPr>
        <w:jc w:val="right"/>
        <w:rPr>
          <w:color w:val="181818"/>
          <w:szCs w:val="28"/>
        </w:rPr>
      </w:pPr>
      <w:r w:rsidRPr="00635A6A">
        <w:rPr>
          <w:color w:val="181818"/>
          <w:szCs w:val="28"/>
        </w:rPr>
        <w:t>на заседании методического объединения</w:t>
      </w:r>
    </w:p>
    <w:p w:rsidR="007D36FD" w:rsidRPr="00635A6A" w:rsidRDefault="007D36FD" w:rsidP="007D36FD">
      <w:pPr>
        <w:jc w:val="right"/>
        <w:rPr>
          <w:color w:val="181818"/>
          <w:szCs w:val="28"/>
        </w:rPr>
      </w:pPr>
      <w:r w:rsidRPr="00635A6A">
        <w:rPr>
          <w:color w:val="181818"/>
          <w:szCs w:val="28"/>
        </w:rPr>
        <w:t>Протокол № ____</w:t>
      </w:r>
    </w:p>
    <w:p w:rsidR="007D36FD" w:rsidRPr="00635A6A" w:rsidRDefault="007D36FD" w:rsidP="007D36FD">
      <w:pPr>
        <w:jc w:val="right"/>
        <w:rPr>
          <w:color w:val="181818"/>
          <w:sz w:val="28"/>
          <w:szCs w:val="28"/>
        </w:rPr>
      </w:pPr>
      <w:r w:rsidRPr="00635A6A">
        <w:rPr>
          <w:color w:val="181818"/>
          <w:szCs w:val="28"/>
        </w:rPr>
        <w:t xml:space="preserve">от «    </w:t>
      </w:r>
      <w:r>
        <w:rPr>
          <w:color w:val="181818"/>
          <w:szCs w:val="28"/>
        </w:rPr>
        <w:t xml:space="preserve">  </w:t>
      </w:r>
      <w:r w:rsidRPr="00635A6A">
        <w:rPr>
          <w:color w:val="181818"/>
          <w:szCs w:val="28"/>
        </w:rPr>
        <w:t xml:space="preserve">»     </w:t>
      </w:r>
      <w:r>
        <w:rPr>
          <w:color w:val="181818"/>
          <w:szCs w:val="28"/>
        </w:rPr>
        <w:t xml:space="preserve">     </w:t>
      </w:r>
      <w:r w:rsidRPr="00635A6A">
        <w:rPr>
          <w:color w:val="181818"/>
          <w:szCs w:val="28"/>
        </w:rPr>
        <w:t xml:space="preserve">  </w:t>
      </w:r>
      <w:r>
        <w:rPr>
          <w:color w:val="181818"/>
          <w:szCs w:val="28"/>
        </w:rPr>
        <w:t>2021/2022</w:t>
      </w:r>
      <w:r w:rsidRPr="00635A6A">
        <w:rPr>
          <w:color w:val="181818"/>
          <w:szCs w:val="28"/>
        </w:rPr>
        <w:t xml:space="preserve"> </w:t>
      </w:r>
      <w:proofErr w:type="spellStart"/>
      <w:r w:rsidRPr="00635A6A">
        <w:rPr>
          <w:color w:val="181818"/>
          <w:szCs w:val="28"/>
        </w:rPr>
        <w:t>уч</w:t>
      </w:r>
      <w:proofErr w:type="spellEnd"/>
      <w:r w:rsidRPr="00635A6A">
        <w:rPr>
          <w:color w:val="181818"/>
          <w:szCs w:val="28"/>
        </w:rPr>
        <w:t>. года</w:t>
      </w:r>
    </w:p>
    <w:p w:rsidR="007D36FD" w:rsidRPr="00635A6A" w:rsidRDefault="007D36FD" w:rsidP="007D36FD">
      <w:pPr>
        <w:jc w:val="center"/>
        <w:rPr>
          <w:color w:val="181818"/>
          <w:sz w:val="28"/>
          <w:szCs w:val="28"/>
        </w:rPr>
      </w:pPr>
      <w:proofErr w:type="spellStart"/>
      <w:r>
        <w:rPr>
          <w:color w:val="181818"/>
          <w:sz w:val="28"/>
          <w:szCs w:val="28"/>
        </w:rPr>
        <w:t>Хабибова</w:t>
      </w:r>
      <w:proofErr w:type="spellEnd"/>
      <w:r>
        <w:rPr>
          <w:color w:val="181818"/>
          <w:sz w:val="28"/>
          <w:szCs w:val="28"/>
        </w:rPr>
        <w:t xml:space="preserve"> А.М</w:t>
      </w:r>
    </w:p>
    <w:p w:rsidR="007D36FD" w:rsidRPr="00635A6A" w:rsidRDefault="007D36FD" w:rsidP="007D36FD">
      <w:pPr>
        <w:jc w:val="center"/>
        <w:rPr>
          <w:color w:val="181818"/>
          <w:sz w:val="28"/>
          <w:szCs w:val="28"/>
        </w:rPr>
      </w:pPr>
      <w:r w:rsidRPr="00635A6A">
        <w:rPr>
          <w:noProof/>
          <w:color w:val="181818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7.3pt;margin-top:15.5pt;width:487.5pt;height:0;z-index:251660288" o:connectortype="straight"/>
        </w:pict>
      </w:r>
      <w:proofErr w:type="spellStart"/>
      <w:r>
        <w:rPr>
          <w:color w:val="181818"/>
          <w:sz w:val="28"/>
          <w:szCs w:val="28"/>
        </w:rPr>
        <w:t>с</w:t>
      </w:r>
      <w:proofErr w:type="gramStart"/>
      <w:r>
        <w:rPr>
          <w:color w:val="181818"/>
          <w:sz w:val="28"/>
          <w:szCs w:val="28"/>
        </w:rPr>
        <w:t>.Ш</w:t>
      </w:r>
      <w:proofErr w:type="gramEnd"/>
      <w:r>
        <w:rPr>
          <w:color w:val="181818"/>
          <w:sz w:val="28"/>
          <w:szCs w:val="28"/>
        </w:rPr>
        <w:t>агада</w:t>
      </w:r>
      <w:proofErr w:type="spellEnd"/>
    </w:p>
    <w:p w:rsidR="007D36FD" w:rsidRPr="007D36FD" w:rsidRDefault="007D36FD" w:rsidP="007D36FD">
      <w:pPr>
        <w:jc w:val="center"/>
        <w:rPr>
          <w:color w:val="181818"/>
          <w:sz w:val="28"/>
          <w:szCs w:val="28"/>
        </w:rPr>
      </w:pPr>
      <w:proofErr w:type="spellStart"/>
      <w:r>
        <w:rPr>
          <w:b/>
          <w:color w:val="181818"/>
        </w:rPr>
        <w:lastRenderedPageBreak/>
        <w:t>с.</w:t>
      </w:r>
      <w:r w:rsidRPr="00635A6A">
        <w:rPr>
          <w:b/>
          <w:color w:val="181818"/>
        </w:rPr>
        <w:t>Шагада</w:t>
      </w:r>
      <w:proofErr w:type="spellEnd"/>
      <w:r w:rsidRPr="00635A6A">
        <w:rPr>
          <w:b/>
          <w:color w:val="181818"/>
        </w:rPr>
        <w:t xml:space="preserve"> </w:t>
      </w:r>
    </w:p>
    <w:p w:rsidR="00082F98" w:rsidRPr="00082F98" w:rsidRDefault="00082F98" w:rsidP="00082F98">
      <w:pPr>
        <w:spacing w:after="0" w:line="240" w:lineRule="auto"/>
        <w:ind w:firstLine="71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Рабочая программа составлена на основе Федерального компонента государственного образовательного стандарта среднего (полного) общего образования, авторской программы курса «Информатика». Авторы: А. Г. </w:t>
      </w:r>
      <w:proofErr w:type="spellStart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Гейн</w:t>
      </w:r>
      <w:proofErr w:type="spellEnd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, А. Б. </w:t>
      </w:r>
      <w:proofErr w:type="spellStart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Ливчак</w:t>
      </w:r>
      <w:proofErr w:type="spellEnd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, А. И. Сенокосов, Н. А. </w:t>
      </w:r>
      <w:proofErr w:type="spellStart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Юнерман</w:t>
      </w:r>
      <w:proofErr w:type="spellEnd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издательство Просвещение, рекомендованной Министерством образования РФ основной образовательной программы ОУ, 2014г.</w:t>
      </w:r>
    </w:p>
    <w:p w:rsidR="00082F98" w:rsidRPr="00082F98" w:rsidRDefault="00082F98" w:rsidP="00082F98">
      <w:pPr>
        <w:spacing w:after="0" w:line="240" w:lineRule="auto"/>
        <w:ind w:firstLine="71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Учебник: Информатика. 11 класс: учеб</w:t>
      </w:r>
      <w:proofErr w:type="gramStart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.</w:t>
      </w:r>
      <w:proofErr w:type="gramEnd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д</w:t>
      </w:r>
      <w:proofErr w:type="gramEnd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ля общеобразовательных организаций: базовый и </w:t>
      </w:r>
      <w:proofErr w:type="spellStart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углубл</w:t>
      </w:r>
      <w:proofErr w:type="spellEnd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. уровни / [А. Г. </w:t>
      </w:r>
      <w:proofErr w:type="spellStart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Гейн</w:t>
      </w:r>
      <w:proofErr w:type="spellEnd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, А. Б. </w:t>
      </w:r>
      <w:proofErr w:type="spellStart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Ливчак</w:t>
      </w:r>
      <w:proofErr w:type="spellEnd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, А. И. Сенокосов, Н. А. </w:t>
      </w:r>
      <w:proofErr w:type="spellStart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Ю</w:t>
      </w: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нерман</w:t>
      </w:r>
      <w:proofErr w:type="spellEnd"/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]. – М.: Просвещение,</w:t>
      </w:r>
      <w:proofErr w:type="gramStart"/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</w:t>
      </w: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082F98" w:rsidRPr="00082F98" w:rsidRDefault="00082F98" w:rsidP="00082F98">
      <w:pPr>
        <w:spacing w:after="0" w:line="240" w:lineRule="auto"/>
        <w:ind w:firstLine="71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Предлагаемая программа базового курса информатики и ИКТ составлена в соответствии с требованиями Государственного образовательного стандарта по информатике и информационным технологиям, утверждённого Министерством образования РФ, программы курса «Информатика и ИКТ» для 10-11 </w:t>
      </w:r>
      <w:proofErr w:type="spellStart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кл</w:t>
      </w:r>
      <w:proofErr w:type="spellEnd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., базовый уровень/ А.Г. </w:t>
      </w:r>
      <w:proofErr w:type="spellStart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Гейн</w:t>
      </w:r>
      <w:proofErr w:type="spellEnd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, 2013г. В ней отражены все требования обязательного минимума к базовому образованию по информатике учащихся 11 класса; требованиями к результатам освоения основной образовательной программы (личностным, </w:t>
      </w:r>
      <w:proofErr w:type="spellStart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метапредметным</w:t>
      </w:r>
      <w:proofErr w:type="spellEnd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, предметным).</w:t>
      </w:r>
    </w:p>
    <w:p w:rsidR="00082F98" w:rsidRPr="00082F98" w:rsidRDefault="00082F98" w:rsidP="00082F98">
      <w:pPr>
        <w:spacing w:after="0" w:line="240" w:lineRule="auto"/>
        <w:ind w:firstLine="71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На изучение профильного курса информатики и ИКТ на этапе среднего (полного) общего образования отводится 4ч в неделю (136 часов в год).  Срок реализации программы – 1 год.</w:t>
      </w:r>
    </w:p>
    <w:p w:rsidR="00082F98" w:rsidRPr="00082F98" w:rsidRDefault="00082F98" w:rsidP="00082F98">
      <w:pPr>
        <w:spacing w:after="0" w:line="240" w:lineRule="auto"/>
        <w:ind w:firstLine="71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Рабочая программа составлена с учетом результатов итогового мониторинга за 2019-2020 учебный год, профилем обучения данной группы, необходимостью усиленной подготовки для сдачи ЕГЭ по информатике и особенностями учащихся данной возрастной категории.</w:t>
      </w:r>
    </w:p>
    <w:p w:rsidR="00082F98" w:rsidRPr="00082F98" w:rsidRDefault="00082F98" w:rsidP="00082F98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082F98" w:rsidRPr="00082F98" w:rsidRDefault="00082F98" w:rsidP="00082F9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Базовый уровень призван обеспечить поддержку предметов того профиля, в котором информатика и информационные технологии не являются профилирующими. Поэтому одной из целевых установок изучения информатики на базовом уровне является развитие познавательных интересов, интеллектуальных и творческих способностей через освоение и использование методов информатики и средств информационно-коммуникационных технологий при изучении различных предметов. Это не означает, что курс информатики на базовом уровне решает сугубо прикладные задачи; в нём по-прежнему значительное внимание уделяется фундаментальному компоненту – освоению системы базовых знаний, отражающих вклад информатики в формирование научной картины мира, роль информационных процессов в социальных, биологических и технических системах.</w:t>
      </w:r>
    </w:p>
    <w:p w:rsidR="00082F98" w:rsidRPr="00082F98" w:rsidRDefault="00082F98" w:rsidP="00082F98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Цели</w:t>
      </w:r>
    </w:p>
    <w:p w:rsidR="00082F98" w:rsidRPr="00082F98" w:rsidRDefault="00082F98" w:rsidP="00082F98">
      <w:pPr>
        <w:numPr>
          <w:ilvl w:val="0"/>
          <w:numId w:val="1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b/>
          <w:bCs/>
          <w:i/>
          <w:iCs/>
          <w:color w:val="000000"/>
          <w:sz w:val="24"/>
          <w:szCs w:val="24"/>
          <w:lang w:eastAsia="ru-RU"/>
        </w:rPr>
        <w:t>освоение и систематизация знаний</w:t>
      </w: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, относящихся к математическим объектам информатики; построению описаний объектов и процессов, позволяющих осуществлять их компьютерное моделирование; к средствам моделирования; к информационным процессам в биологических, технологических и социальных системах;</w:t>
      </w:r>
    </w:p>
    <w:p w:rsidR="00082F98" w:rsidRPr="00082F98" w:rsidRDefault="00082F98" w:rsidP="00082F98">
      <w:pPr>
        <w:numPr>
          <w:ilvl w:val="0"/>
          <w:numId w:val="1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b/>
          <w:bCs/>
          <w:i/>
          <w:iCs/>
          <w:color w:val="000000"/>
          <w:sz w:val="24"/>
          <w:szCs w:val="24"/>
          <w:lang w:eastAsia="ru-RU"/>
        </w:rPr>
        <w:t>овладение умениями</w:t>
      </w: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 строить математические объекты информатики, в том числе логические формулы и программы на формальном языке, удовлетворяющие заданному описанию; строить программы на реальном языке программирования по их описанию; использовать </w:t>
      </w:r>
      <w:proofErr w:type="spellStart"/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общепользовательские</w:t>
      </w:r>
      <w:proofErr w:type="spellEnd"/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инструменты и настраивать их для нужд пользователя;</w:t>
      </w:r>
    </w:p>
    <w:p w:rsidR="00082F98" w:rsidRPr="00082F98" w:rsidRDefault="00082F98" w:rsidP="00082F98">
      <w:pPr>
        <w:numPr>
          <w:ilvl w:val="0"/>
          <w:numId w:val="1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b/>
          <w:bCs/>
          <w:i/>
          <w:iCs/>
          <w:color w:val="000000"/>
          <w:sz w:val="24"/>
          <w:szCs w:val="24"/>
          <w:lang w:eastAsia="ru-RU"/>
        </w:rPr>
        <w:t>развитие </w:t>
      </w: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алгоритмического мышления, способностей к формализации;</w:t>
      </w:r>
    </w:p>
    <w:p w:rsidR="00082F98" w:rsidRPr="00082F98" w:rsidRDefault="00082F98" w:rsidP="00082F98">
      <w:pPr>
        <w:numPr>
          <w:ilvl w:val="0"/>
          <w:numId w:val="1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b/>
          <w:bCs/>
          <w:i/>
          <w:iCs/>
          <w:color w:val="000000"/>
          <w:sz w:val="24"/>
          <w:szCs w:val="24"/>
          <w:lang w:eastAsia="ru-RU"/>
        </w:rPr>
        <w:t>воспитание</w:t>
      </w: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 культуры проектной деятельности, в том числе умения планировать свою деятельность, работать в коллективе; чувства ответственности за использование результатов своего труда другими людьми; установки на позитивную социальную </w:t>
      </w: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lastRenderedPageBreak/>
        <w:t>деятельность в информационном обществе, недопустимости действий, нарушающих права и законные потребности граждан;</w:t>
      </w:r>
    </w:p>
    <w:p w:rsidR="00082F98" w:rsidRPr="00082F98" w:rsidRDefault="00082F98" w:rsidP="00082F98">
      <w:pPr>
        <w:numPr>
          <w:ilvl w:val="0"/>
          <w:numId w:val="1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b/>
          <w:bCs/>
          <w:i/>
          <w:iCs/>
          <w:color w:val="000000"/>
          <w:sz w:val="24"/>
          <w:szCs w:val="24"/>
          <w:lang w:eastAsia="ru-RU"/>
        </w:rPr>
        <w:t>приобретение</w:t>
      </w: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 опыта создания, редактирования, оформления, сохранения, передачи информационных объектов различного типа с помощью современных программных средств; построения компьютерных моделей, коллективной реализации информационных проектов, преодоления трудностей в процессе интеллектуального проектирования</w:t>
      </w:r>
    </w:p>
    <w:p w:rsidR="00082F98" w:rsidRPr="00082F98" w:rsidRDefault="00082F98" w:rsidP="00082F98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Задачи</w:t>
      </w:r>
    </w:p>
    <w:p w:rsidR="00082F98" w:rsidRPr="00082F98" w:rsidRDefault="00082F98" w:rsidP="00082F9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Главной </w:t>
      </w:r>
      <w:r w:rsidRPr="00082F98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  <w:lang w:eastAsia="ru-RU"/>
        </w:rPr>
        <w:t>задачей</w:t>
      </w: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курса информатики является воспитание у учащихся информационной культуры, которая предполагает наличие у человека определённых компетенций по отношению к продуктам информационной деятельности.</w:t>
      </w:r>
    </w:p>
    <w:p w:rsidR="00082F98" w:rsidRPr="00082F98" w:rsidRDefault="00082F98" w:rsidP="00082F98">
      <w:pPr>
        <w:numPr>
          <w:ilvl w:val="0"/>
          <w:numId w:val="2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Формировать у учащихся представлений о системно-информационном подходе к анализу окружающего мира, о роли информации в управлении, об особенностях самоуправляемых систем, об общих закономерностях информационных процессов;</w:t>
      </w:r>
    </w:p>
    <w:p w:rsidR="00082F98" w:rsidRPr="00082F98" w:rsidRDefault="00082F98" w:rsidP="00082F98">
      <w:pPr>
        <w:numPr>
          <w:ilvl w:val="0"/>
          <w:numId w:val="2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proofErr w:type="gramStart"/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Воспитывать информационную культуру личности, обеспечивающей возможность успешной информационной деятельности в профессиональной, общественной и бытовой сферах, а также социальную защищённость человека в информационном обществе;</w:t>
      </w:r>
      <w:proofErr w:type="gramEnd"/>
    </w:p>
    <w:p w:rsidR="00082F98" w:rsidRPr="00082F98" w:rsidRDefault="00082F98" w:rsidP="00082F98">
      <w:pPr>
        <w:numPr>
          <w:ilvl w:val="0"/>
          <w:numId w:val="2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Подготовить к практической деятельности в условиях широкого использования информационных компьютерных технологий;</w:t>
      </w:r>
    </w:p>
    <w:p w:rsidR="00082F98" w:rsidRPr="00082F98" w:rsidRDefault="00082F98" w:rsidP="00082F98">
      <w:pPr>
        <w:numPr>
          <w:ilvl w:val="0"/>
          <w:numId w:val="2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Развивать мышление учащихся.</w:t>
      </w:r>
    </w:p>
    <w:p w:rsidR="00082F98" w:rsidRPr="00082F98" w:rsidRDefault="00082F98" w:rsidP="00082F98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  <w:t>Формы организации учебного процесса, технологии обучения, формы контроля</w:t>
      </w:r>
    </w:p>
    <w:p w:rsidR="00082F98" w:rsidRPr="00082F98" w:rsidRDefault="00082F98" w:rsidP="00082F9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При организации учебного процесса используются следующие формы уроков: урок обобщения и систематизации знаний; урок проверки и коррекции знаний и умений; комбинированный урок; урок применения знаний и умений; урок ознакомления с новым материалом; комбинированный урок; урок закрепления изученного материала.</w:t>
      </w:r>
    </w:p>
    <w:p w:rsidR="00082F98" w:rsidRPr="00082F98" w:rsidRDefault="00082F98" w:rsidP="00082F9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Применяются </w:t>
      </w:r>
      <w:r w:rsidRPr="00082F98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технологии обучения</w:t>
      </w: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информационно-коммуникационная</w:t>
      </w:r>
      <w:proofErr w:type="gramEnd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здоровье-сберегающая</w:t>
      </w:r>
      <w:proofErr w:type="spellEnd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.</w:t>
      </w:r>
    </w:p>
    <w:p w:rsidR="00082F98" w:rsidRPr="00082F98" w:rsidRDefault="00082F98" w:rsidP="00082F98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Цель применения информационно-коммуникационной технологии:</w:t>
      </w:r>
    </w:p>
    <w:p w:rsidR="00082F98" w:rsidRPr="00082F98" w:rsidRDefault="00082F98" w:rsidP="00082F98">
      <w:pPr>
        <w:numPr>
          <w:ilvl w:val="0"/>
          <w:numId w:val="3"/>
        </w:numPr>
        <w:spacing w:before="31" w:after="31" w:line="240" w:lineRule="auto"/>
        <w:ind w:left="142" w:firstLine="568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Освоение знаний, составляющих основу научных представлений об информации, информационных процессах.</w:t>
      </w:r>
    </w:p>
    <w:p w:rsidR="00082F98" w:rsidRPr="00082F98" w:rsidRDefault="00082F98" w:rsidP="00082F98">
      <w:pPr>
        <w:numPr>
          <w:ilvl w:val="0"/>
          <w:numId w:val="3"/>
        </w:numPr>
        <w:spacing w:before="31" w:after="31" w:line="240" w:lineRule="auto"/>
        <w:ind w:left="142" w:firstLine="568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способностей.</w:t>
      </w:r>
    </w:p>
    <w:p w:rsidR="00082F98" w:rsidRPr="00082F98" w:rsidRDefault="00082F98" w:rsidP="00082F98">
      <w:pPr>
        <w:numPr>
          <w:ilvl w:val="0"/>
          <w:numId w:val="3"/>
        </w:numPr>
        <w:spacing w:before="31" w:after="31" w:line="240" w:lineRule="auto"/>
        <w:ind w:left="142" w:firstLine="568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Выработка навыков применения средств информационно-коммуникационных технологий в повседневной жизни и в учебной деятельности.</w:t>
      </w:r>
    </w:p>
    <w:p w:rsidR="00082F98" w:rsidRPr="00082F98" w:rsidRDefault="00082F98" w:rsidP="00082F98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Результат применения: достижение базовой информационно-коммуникационной компетентности учащегося.</w:t>
      </w:r>
    </w:p>
    <w:p w:rsidR="00082F98" w:rsidRPr="00082F98" w:rsidRDefault="00082F98" w:rsidP="00082F98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Цель применения </w:t>
      </w:r>
      <w:proofErr w:type="spellStart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здоровье-сберегающей</w:t>
      </w:r>
      <w:proofErr w:type="spellEnd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технологии:</w:t>
      </w:r>
    </w:p>
    <w:p w:rsidR="00082F98" w:rsidRPr="00082F98" w:rsidRDefault="00082F98" w:rsidP="00082F98">
      <w:pPr>
        <w:numPr>
          <w:ilvl w:val="0"/>
          <w:numId w:val="4"/>
        </w:numPr>
        <w:spacing w:before="31" w:after="31" w:line="240" w:lineRule="auto"/>
        <w:ind w:left="142" w:firstLine="568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создание благоприятного психологического фона на уроках,</w:t>
      </w:r>
    </w:p>
    <w:p w:rsidR="00082F98" w:rsidRPr="00082F98" w:rsidRDefault="00082F98" w:rsidP="00082F98">
      <w:pPr>
        <w:numPr>
          <w:ilvl w:val="0"/>
          <w:numId w:val="4"/>
        </w:numPr>
        <w:spacing w:before="31" w:after="31" w:line="240" w:lineRule="auto"/>
        <w:ind w:left="142" w:firstLine="568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использование приемов, способов появления и сохранения интересов к учебному материалу,</w:t>
      </w:r>
    </w:p>
    <w:p w:rsidR="00082F98" w:rsidRPr="00082F98" w:rsidRDefault="00082F98" w:rsidP="00082F98">
      <w:pPr>
        <w:numPr>
          <w:ilvl w:val="0"/>
          <w:numId w:val="4"/>
        </w:numPr>
        <w:spacing w:before="31" w:after="31" w:line="240" w:lineRule="auto"/>
        <w:ind w:left="142" w:firstLine="568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создание условий для самовыражения учащихся.</w:t>
      </w:r>
    </w:p>
    <w:p w:rsidR="00082F98" w:rsidRPr="00082F98" w:rsidRDefault="00082F98" w:rsidP="00082F98">
      <w:pPr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proofErr w:type="spellStart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подход отражает стратегию современной образовательной политики: компьютерный практикум для данного курса предполагает практические работы разного уровня сложности. Система заданий сориентирована не столько на передачу «готовых знаний», сколько на формирование активной личности, мотивированной к самообразованию. Не только практические работы, но и самостоятельная домашняя творческая работа по поиску информации, задания на поиск нестандартных способов решения, систематическая работа с терминами. При выполнении творческих работ формируется умение определять адекватные способы решения учебной задачи на основе заданных алгоритмов, комбинировать известные алгоритмы деятельности в ситуациях, не </w:t>
      </w: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lastRenderedPageBreak/>
        <w:t xml:space="preserve">предполагающих стандартного применения одного из них, мотивированно отказываться от образца деятельности, искать оригинальные решения. Реализация календарно-тематического плана обеспечивает освоение </w:t>
      </w:r>
      <w:proofErr w:type="spellStart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умений и компетенций в рамках информационно-коммуникативной деятельности.</w:t>
      </w:r>
    </w:p>
    <w:p w:rsidR="00082F98" w:rsidRPr="00082F98" w:rsidRDefault="00082F98" w:rsidP="00082F98">
      <w:pPr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Программой предусмотрено проведение практических работ, направленных на отработку отдельных технологических приемов, ориентированных на получение целостного содержательного результата, осмысленного и интересного для учащихся. При выполнении работ практикума предполагается использование актуального содержательного материала и заданий из других предметных областей. Часть практической работы (прежде всего, подготовительный этап, не требующий использования средств информационных и коммуникационных технологий) может быть включена в домашнюю работу учащихся или проектную деятельность; работа разбита на части и осуществляется в течение нескольких недель.</w:t>
      </w:r>
    </w:p>
    <w:p w:rsidR="00082F98" w:rsidRPr="00082F98" w:rsidRDefault="00082F98" w:rsidP="00082F98">
      <w:pPr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Промежуточная аттестация проводится в ходе оценивания практических и лабораторных работ, выполнения промежуточных тестов, в виде контрольных тестов по теоретическому материалу в конце каждого раздела курса и итоговых тестов.</w:t>
      </w:r>
    </w:p>
    <w:p w:rsidR="00082F98" w:rsidRPr="00082F98" w:rsidRDefault="00082F98" w:rsidP="00082F9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Система оценивания</w:t>
      </w:r>
    </w:p>
    <w:p w:rsidR="00082F98" w:rsidRPr="00082F98" w:rsidRDefault="00082F98" w:rsidP="00082F9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  <w:t>При тестировании</w:t>
      </w: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все верные ответы берутся за 100%, тогда отметка выставляется в соответствии с таблицей:</w:t>
      </w:r>
    </w:p>
    <w:tbl>
      <w:tblPr>
        <w:tblW w:w="9723" w:type="dxa"/>
        <w:tblInd w:w="5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41"/>
        <w:gridCol w:w="4082"/>
      </w:tblGrid>
      <w:tr w:rsidR="00082F98" w:rsidRPr="00082F98" w:rsidTr="00082F98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2F98" w:rsidRPr="00082F98" w:rsidRDefault="00082F98" w:rsidP="00082F98">
            <w:pPr>
              <w:spacing w:after="0" w:line="0" w:lineRule="atLeast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Процент выполнения задания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2F98" w:rsidRPr="00082F98" w:rsidRDefault="00082F98" w:rsidP="00082F98">
            <w:pPr>
              <w:spacing w:after="0" w:line="0" w:lineRule="atLeast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</w:tr>
      <w:tr w:rsidR="00082F98" w:rsidRPr="00082F98" w:rsidTr="00082F98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2F98" w:rsidRPr="00082F98" w:rsidRDefault="00082F98" w:rsidP="00082F98">
            <w:pPr>
              <w:spacing w:after="0" w:line="0" w:lineRule="atLeast"/>
              <w:jc w:val="both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95% и более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2F98" w:rsidRPr="00082F98" w:rsidRDefault="00082F98" w:rsidP="00082F98">
            <w:pPr>
              <w:spacing w:after="0" w:line="0" w:lineRule="atLeast"/>
              <w:jc w:val="both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</w:tr>
      <w:tr w:rsidR="00082F98" w:rsidRPr="00082F98" w:rsidTr="00082F98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2F98" w:rsidRPr="00082F98" w:rsidRDefault="00082F98" w:rsidP="00082F98">
            <w:pPr>
              <w:spacing w:after="0" w:line="0" w:lineRule="atLeast"/>
              <w:jc w:val="both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75-94%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2F98" w:rsidRPr="00082F98" w:rsidRDefault="00082F98" w:rsidP="00082F98">
            <w:pPr>
              <w:spacing w:after="0" w:line="0" w:lineRule="atLeast"/>
              <w:jc w:val="both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</w:tr>
      <w:tr w:rsidR="00082F98" w:rsidRPr="00082F98" w:rsidTr="00082F98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2F98" w:rsidRPr="00082F98" w:rsidRDefault="00082F98" w:rsidP="00082F98">
            <w:pPr>
              <w:spacing w:after="0" w:line="0" w:lineRule="atLeast"/>
              <w:jc w:val="both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50-74%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2F98" w:rsidRPr="00082F98" w:rsidRDefault="00082F98" w:rsidP="00082F98">
            <w:pPr>
              <w:spacing w:after="0" w:line="0" w:lineRule="atLeast"/>
              <w:jc w:val="both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082F98" w:rsidRPr="00082F98" w:rsidTr="00082F98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2F98" w:rsidRPr="00082F98" w:rsidRDefault="00082F98" w:rsidP="00082F98">
            <w:pPr>
              <w:spacing w:after="0" w:line="0" w:lineRule="atLeast"/>
              <w:jc w:val="both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менее 50 %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2F98" w:rsidRPr="00082F98" w:rsidRDefault="00082F98" w:rsidP="00082F98">
            <w:pPr>
              <w:spacing w:after="0" w:line="0" w:lineRule="atLeast"/>
              <w:jc w:val="both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:rsidR="00082F98" w:rsidRPr="00082F98" w:rsidRDefault="00082F98" w:rsidP="00082F98">
      <w:pPr>
        <w:shd w:val="clear" w:color="auto" w:fill="FFFFFF"/>
        <w:spacing w:after="0" w:line="240" w:lineRule="auto"/>
        <w:ind w:firstLine="56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  <w:t>При выполнении самостоятельной и контрольной работы:</w:t>
      </w:r>
    </w:p>
    <w:p w:rsidR="00082F98" w:rsidRPr="00082F98" w:rsidRDefault="00082F98" w:rsidP="00082F9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       Содержание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</w:p>
    <w:p w:rsidR="00082F98" w:rsidRPr="00082F98" w:rsidRDefault="00082F98" w:rsidP="00082F9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       Отметка зависит также от наличия и характера погрешностей, допущенных учащимися.</w:t>
      </w:r>
    </w:p>
    <w:p w:rsidR="00082F98" w:rsidRPr="00082F98" w:rsidRDefault="00082F98" w:rsidP="00082F98">
      <w:pPr>
        <w:numPr>
          <w:ilvl w:val="0"/>
          <w:numId w:val="5"/>
        </w:numPr>
        <w:spacing w:before="31" w:after="31" w:line="240" w:lineRule="auto"/>
        <w:ind w:left="0" w:firstLine="90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i/>
          <w:iCs/>
          <w:color w:val="000000"/>
          <w:sz w:val="24"/>
          <w:szCs w:val="24"/>
          <w:lang w:eastAsia="ru-RU"/>
        </w:rPr>
        <w:t>грубая ошибка</w:t>
      </w: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 – полностью искажено смысловое значение понятия, определения;</w:t>
      </w:r>
    </w:p>
    <w:p w:rsidR="00082F98" w:rsidRPr="00082F98" w:rsidRDefault="00082F98" w:rsidP="00082F98">
      <w:pPr>
        <w:numPr>
          <w:ilvl w:val="0"/>
          <w:numId w:val="5"/>
        </w:numPr>
        <w:spacing w:before="31" w:after="31" w:line="240" w:lineRule="auto"/>
        <w:ind w:left="0" w:firstLine="90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i/>
          <w:iCs/>
          <w:color w:val="000000"/>
          <w:sz w:val="24"/>
          <w:szCs w:val="24"/>
          <w:lang w:eastAsia="ru-RU"/>
        </w:rPr>
        <w:t>погрешность</w:t>
      </w: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 отражает неточные формулировки, свидетельствующие о нечетком представлении рассматриваемого объекта;</w:t>
      </w:r>
    </w:p>
    <w:p w:rsidR="00082F98" w:rsidRPr="00082F98" w:rsidRDefault="00082F98" w:rsidP="00082F98">
      <w:pPr>
        <w:numPr>
          <w:ilvl w:val="0"/>
          <w:numId w:val="5"/>
        </w:numPr>
        <w:spacing w:before="31" w:after="31" w:line="240" w:lineRule="auto"/>
        <w:ind w:left="0" w:firstLine="90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i/>
          <w:iCs/>
          <w:color w:val="000000"/>
          <w:sz w:val="24"/>
          <w:szCs w:val="24"/>
          <w:lang w:eastAsia="ru-RU"/>
        </w:rPr>
        <w:t>недочет</w:t>
      </w: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 – неправильное представление об объекте, не влияющего кардинально незнания определенные программой обучения;</w:t>
      </w:r>
    </w:p>
    <w:p w:rsidR="00082F98" w:rsidRPr="00082F98" w:rsidRDefault="00082F98" w:rsidP="00082F98">
      <w:pPr>
        <w:numPr>
          <w:ilvl w:val="0"/>
          <w:numId w:val="5"/>
        </w:numPr>
        <w:spacing w:before="31" w:after="31" w:line="240" w:lineRule="auto"/>
        <w:ind w:left="0" w:firstLine="90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i/>
          <w:iCs/>
          <w:color w:val="000000"/>
          <w:sz w:val="24"/>
          <w:szCs w:val="24"/>
          <w:lang w:eastAsia="ru-RU"/>
        </w:rPr>
        <w:t>мелкие погрешности</w:t>
      </w: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 – неточности в устной и письменной речи, не искажающие смысла ответа или решения, случайные описки и т.п.</w:t>
      </w:r>
    </w:p>
    <w:p w:rsidR="00082F98" w:rsidRPr="00082F98" w:rsidRDefault="00082F98" w:rsidP="00082F9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       Эталоном, относительно которого оцениваются знания учащихся, является обязательный минимум содержания математики. Требовать от учащихся определения, которые не входят в школьный курс математики – это, значит, навлекать на себя проблемы, связанные нарушением прав учащегося («Закон об образовании»).</w:t>
      </w:r>
    </w:p>
    <w:p w:rsidR="00082F98" w:rsidRPr="00082F98" w:rsidRDefault="00082F98" w:rsidP="00082F9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       Исходя из норм, заложенных во всех предметных областях, выставляется отметка:</w:t>
      </w:r>
    </w:p>
    <w:p w:rsidR="00082F98" w:rsidRPr="00082F98" w:rsidRDefault="00082F98" w:rsidP="00082F98">
      <w:pPr>
        <w:numPr>
          <w:ilvl w:val="0"/>
          <w:numId w:val="6"/>
        </w:numPr>
        <w:spacing w:before="31" w:after="31" w:line="240" w:lineRule="auto"/>
        <w:ind w:left="0" w:firstLine="90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«5» ставится при выполнении всех заданий полностью или при наличии 1-2 мелких погрешностей;</w:t>
      </w:r>
    </w:p>
    <w:p w:rsidR="00082F98" w:rsidRPr="00082F98" w:rsidRDefault="00082F98" w:rsidP="00082F98">
      <w:pPr>
        <w:numPr>
          <w:ilvl w:val="0"/>
          <w:numId w:val="6"/>
        </w:numPr>
        <w:spacing w:before="31" w:after="31" w:line="240" w:lineRule="auto"/>
        <w:ind w:left="0" w:firstLine="90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«4» ставится при наличии 1-2 недочетов или одной ошибки:</w:t>
      </w:r>
    </w:p>
    <w:p w:rsidR="00082F98" w:rsidRPr="00082F98" w:rsidRDefault="00082F98" w:rsidP="00082F98">
      <w:pPr>
        <w:numPr>
          <w:ilvl w:val="0"/>
          <w:numId w:val="6"/>
        </w:numPr>
        <w:spacing w:before="31" w:after="31" w:line="240" w:lineRule="auto"/>
        <w:ind w:left="0" w:firstLine="90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«3» ставится при выполнении 2/3 от объема предложенных заданий;</w:t>
      </w:r>
    </w:p>
    <w:p w:rsidR="00082F98" w:rsidRPr="00082F98" w:rsidRDefault="00082F98" w:rsidP="00082F98">
      <w:pPr>
        <w:numPr>
          <w:ilvl w:val="0"/>
          <w:numId w:val="6"/>
        </w:numPr>
        <w:spacing w:before="31" w:after="31" w:line="240" w:lineRule="auto"/>
        <w:ind w:left="0" w:firstLine="90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материала); отказ от выполнения учебных обязанностей.</w:t>
      </w:r>
    </w:p>
    <w:p w:rsidR="00082F98" w:rsidRPr="00082F98" w:rsidRDefault="00082F98" w:rsidP="00082F9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lastRenderedPageBreak/>
        <w:t>                </w:t>
      </w:r>
      <w:r w:rsidRPr="00082F98">
        <w:rPr>
          <w:rFonts w:ascii="PT Astra Serif" w:eastAsia="Times New Roman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  <w:t>Устный опрос</w:t>
      </w: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</w:t>
      </w:r>
    </w:p>
    <w:p w:rsidR="00082F98" w:rsidRPr="00082F98" w:rsidRDefault="00082F98" w:rsidP="00082F98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</w:t>
      </w:r>
      <w:r w:rsidRPr="00082F98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Оценка письменных работ учащихся</w:t>
      </w:r>
    </w:p>
    <w:p w:rsidR="00082F98" w:rsidRPr="00082F98" w:rsidRDefault="00082F98" w:rsidP="00082F98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</w:t>
      </w:r>
      <w:r w:rsidRPr="00082F98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Оценка «5» ставится, если:</w:t>
      </w:r>
    </w:p>
    <w:p w:rsidR="00082F98" w:rsidRPr="00082F98" w:rsidRDefault="00082F98" w:rsidP="00082F98">
      <w:pPr>
        <w:numPr>
          <w:ilvl w:val="0"/>
          <w:numId w:val="7"/>
        </w:numPr>
        <w:spacing w:before="31" w:after="31" w:line="240" w:lineRule="auto"/>
        <w:ind w:left="734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работа выполнена полностью;</w:t>
      </w:r>
    </w:p>
    <w:p w:rsidR="00082F98" w:rsidRPr="00082F98" w:rsidRDefault="00082F98" w:rsidP="00082F98">
      <w:pPr>
        <w:numPr>
          <w:ilvl w:val="0"/>
          <w:numId w:val="7"/>
        </w:numPr>
        <w:spacing w:before="31" w:after="31" w:line="240" w:lineRule="auto"/>
        <w:ind w:left="734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в </w:t>
      </w:r>
      <w:proofErr w:type="gramStart"/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логических рассуждениях</w:t>
      </w:r>
      <w:proofErr w:type="gramEnd"/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и обоснованиях решения нет пробелов, ошибок;</w:t>
      </w:r>
    </w:p>
    <w:p w:rsidR="00082F98" w:rsidRPr="00082F98" w:rsidRDefault="00082F98" w:rsidP="00082F98">
      <w:pPr>
        <w:numPr>
          <w:ilvl w:val="0"/>
          <w:numId w:val="7"/>
        </w:numPr>
        <w:spacing w:before="31" w:after="31" w:line="240" w:lineRule="auto"/>
        <w:ind w:left="734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в решении нет ошибок (возможна одна неточность, описка).</w:t>
      </w:r>
    </w:p>
    <w:p w:rsidR="00082F98" w:rsidRPr="00082F98" w:rsidRDefault="00082F98" w:rsidP="00082F98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</w:t>
      </w:r>
      <w:r w:rsidRPr="00082F98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Оценка «4» ставится, если:</w:t>
      </w:r>
    </w:p>
    <w:p w:rsidR="00082F98" w:rsidRPr="00082F98" w:rsidRDefault="00082F98" w:rsidP="00082F98">
      <w:pPr>
        <w:numPr>
          <w:ilvl w:val="0"/>
          <w:numId w:val="8"/>
        </w:numPr>
        <w:spacing w:before="31" w:after="31" w:line="240" w:lineRule="auto"/>
        <w:ind w:left="734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работа выполнена полностью, но обоснования шагов решения недостаточны;</w:t>
      </w:r>
    </w:p>
    <w:p w:rsidR="00082F98" w:rsidRPr="00082F98" w:rsidRDefault="00082F98" w:rsidP="00082F98">
      <w:pPr>
        <w:numPr>
          <w:ilvl w:val="0"/>
          <w:numId w:val="8"/>
        </w:numPr>
        <w:spacing w:before="31" w:after="31" w:line="240" w:lineRule="auto"/>
        <w:ind w:left="734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допущена одна ошибка, или есть два-три недочета в выкладках, рисунках, чертежах, графиках и т.д.</w:t>
      </w:r>
    </w:p>
    <w:p w:rsidR="00082F98" w:rsidRPr="00082F98" w:rsidRDefault="00082F98" w:rsidP="00082F98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</w:t>
      </w:r>
      <w:r w:rsidRPr="00082F98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Оценка «3» ставится, если:</w:t>
      </w:r>
    </w:p>
    <w:p w:rsidR="00082F98" w:rsidRPr="00082F98" w:rsidRDefault="00082F98" w:rsidP="00082F98">
      <w:pPr>
        <w:numPr>
          <w:ilvl w:val="0"/>
          <w:numId w:val="9"/>
        </w:numPr>
        <w:spacing w:before="31" w:after="31" w:line="240" w:lineRule="auto"/>
        <w:ind w:left="734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допущено более одной ошибки или более двух-трех недочетов в выкладках, рисунках, чертежах, графиках, но учащийся обладает обязательными умениями по проверяемой теме.</w:t>
      </w:r>
    </w:p>
    <w:p w:rsidR="00082F98" w:rsidRPr="00082F98" w:rsidRDefault="00082F98" w:rsidP="00082F98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</w:t>
      </w:r>
      <w:r w:rsidRPr="00082F98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Оценка «2» ставится, если:</w:t>
      </w:r>
    </w:p>
    <w:p w:rsidR="00082F98" w:rsidRPr="00082F98" w:rsidRDefault="00082F98" w:rsidP="00082F98">
      <w:pPr>
        <w:numPr>
          <w:ilvl w:val="0"/>
          <w:numId w:val="10"/>
        </w:numPr>
        <w:spacing w:before="31" w:after="31" w:line="240" w:lineRule="auto"/>
        <w:ind w:left="734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допущены существенные ошибки, показавшие, что учащийся не обладает обязательными умениями по данной теме в полной мере.</w:t>
      </w:r>
    </w:p>
    <w:p w:rsidR="00082F98" w:rsidRPr="00082F98" w:rsidRDefault="00082F98" w:rsidP="00082F98">
      <w:pPr>
        <w:numPr>
          <w:ilvl w:val="0"/>
          <w:numId w:val="10"/>
        </w:numPr>
        <w:spacing w:before="31" w:after="31" w:line="240" w:lineRule="auto"/>
        <w:ind w:left="734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самостоятельно;</w:t>
      </w:r>
    </w:p>
    <w:p w:rsidR="00082F98" w:rsidRPr="00082F98" w:rsidRDefault="00082F98" w:rsidP="00082F98">
      <w:pPr>
        <w:numPr>
          <w:ilvl w:val="0"/>
          <w:numId w:val="10"/>
        </w:numPr>
        <w:spacing w:before="31" w:after="31" w:line="240" w:lineRule="auto"/>
        <w:ind w:left="734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выполнено менее 1/3 части работы.</w:t>
      </w:r>
    </w:p>
    <w:p w:rsidR="00082F98" w:rsidRPr="00082F98" w:rsidRDefault="00082F98" w:rsidP="00082F98">
      <w:pPr>
        <w:shd w:val="clear" w:color="auto" w:fill="FFFFFF"/>
        <w:spacing w:after="0" w:line="240" w:lineRule="auto"/>
        <w:ind w:left="360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b/>
          <w:bCs/>
          <w:color w:val="000000"/>
          <w:sz w:val="26"/>
          <w:lang w:eastAsia="ru-RU"/>
        </w:rPr>
        <w:t>УЧЕБНО – ТЕМАТИЧЕСКИЙ ПЛАН</w:t>
      </w:r>
    </w:p>
    <w:tbl>
      <w:tblPr>
        <w:tblW w:w="9723" w:type="dxa"/>
        <w:tblInd w:w="-2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9"/>
        <w:gridCol w:w="4120"/>
        <w:gridCol w:w="1673"/>
        <w:gridCol w:w="1574"/>
        <w:gridCol w:w="1607"/>
      </w:tblGrid>
      <w:tr w:rsidR="00082F98" w:rsidRPr="00082F98" w:rsidTr="00082F98"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0" w:lineRule="atLeast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0" w:lineRule="atLeast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52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0" w:lineRule="atLeast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82F98" w:rsidRPr="00082F98" w:rsidTr="00082F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0" w:lineRule="atLeast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0" w:lineRule="atLeast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0" w:lineRule="atLeast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082F98" w:rsidRPr="00082F98" w:rsidTr="00082F98">
        <w:trPr>
          <w:trHeight w:val="462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ind w:left="54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Повторение курса информатики и ИКТ 10 класса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ind w:left="50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ind w:left="50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82F98" w:rsidRPr="00082F98" w:rsidTr="00082F98">
        <w:trPr>
          <w:trHeight w:val="412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ind w:left="54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Информационная культура общества и личности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ind w:left="50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ind w:left="50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ind w:left="50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82F98" w:rsidRPr="00082F98" w:rsidTr="00082F98">
        <w:trPr>
          <w:trHeight w:val="412"/>
        </w:trPr>
        <w:tc>
          <w:tcPr>
            <w:tcW w:w="8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ind w:left="54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Кодирование информации, представление информации в памяти компьютера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ind w:left="50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ind w:left="50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ind w:left="50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82F98" w:rsidRPr="00082F98" w:rsidTr="00082F98">
        <w:trPr>
          <w:trHeight w:val="412"/>
        </w:trPr>
        <w:tc>
          <w:tcPr>
            <w:tcW w:w="8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ind w:left="54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Основные информационные объекты. Их создание и компьютерная обработка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ind w:left="50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ind w:left="50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ind w:left="50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82F98" w:rsidRPr="00082F98" w:rsidTr="00082F98">
        <w:trPr>
          <w:trHeight w:val="412"/>
        </w:trPr>
        <w:tc>
          <w:tcPr>
            <w:tcW w:w="8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ind w:left="54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Телекоммуникационные сети. Интернет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ind w:left="50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ind w:left="50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ind w:left="50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82F98" w:rsidRPr="00082F98" w:rsidTr="00082F98">
        <w:trPr>
          <w:trHeight w:val="412"/>
        </w:trPr>
        <w:tc>
          <w:tcPr>
            <w:tcW w:w="8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ind w:left="54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Исследование алгоритмов математическими методами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ind w:left="50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ind w:left="50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ind w:left="50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82F98" w:rsidRPr="00082F98" w:rsidTr="00082F98">
        <w:trPr>
          <w:trHeight w:val="412"/>
        </w:trPr>
        <w:tc>
          <w:tcPr>
            <w:tcW w:w="8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ind w:left="54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Графы и алгоритмы на графах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ind w:left="50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ind w:left="50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ind w:left="50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82F98" w:rsidRPr="00082F98" w:rsidTr="00082F98">
        <w:trPr>
          <w:trHeight w:val="412"/>
        </w:trPr>
        <w:tc>
          <w:tcPr>
            <w:tcW w:w="8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ind w:left="54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Игры и стратегии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ind w:left="50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ind w:left="50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ind w:left="50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82F98" w:rsidRPr="00082F98" w:rsidTr="00082F98">
        <w:trPr>
          <w:trHeight w:val="412"/>
        </w:trPr>
        <w:tc>
          <w:tcPr>
            <w:tcW w:w="8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ind w:left="54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Повторение. Подготовка к ЕГЭ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ind w:left="50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ind w:left="50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ind w:left="50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82F98" w:rsidRPr="00082F98" w:rsidTr="00082F98">
        <w:trPr>
          <w:trHeight w:val="418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ind w:left="50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ind w:left="50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98" w:rsidRPr="00082F98" w:rsidRDefault="00082F98" w:rsidP="00082F98">
            <w:pPr>
              <w:spacing w:after="0" w:line="240" w:lineRule="auto"/>
              <w:ind w:left="50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</w:pPr>
            <w:r w:rsidRPr="00082F98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</w:tbl>
    <w:p w:rsidR="00082F98" w:rsidRPr="00082F98" w:rsidRDefault="00082F98" w:rsidP="00082F98">
      <w:pPr>
        <w:spacing w:after="0" w:line="240" w:lineRule="auto"/>
        <w:ind w:firstLine="710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082F98" w:rsidRPr="00082F98" w:rsidRDefault="00082F98" w:rsidP="00082F98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СОДЕРЖАНИЕ ТЕМ УЧЕБНОГО КУРСА</w:t>
      </w:r>
    </w:p>
    <w:p w:rsidR="00082F98" w:rsidRPr="00082F98" w:rsidRDefault="00082F98" w:rsidP="00082F98">
      <w:pPr>
        <w:spacing w:after="0" w:line="240" w:lineRule="auto"/>
        <w:ind w:left="360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Повторение курса информатики 10 класса (2 часа)</w:t>
      </w:r>
    </w:p>
    <w:p w:rsidR="00082F98" w:rsidRPr="00082F98" w:rsidRDefault="00082F98" w:rsidP="00082F9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lastRenderedPageBreak/>
        <w:t xml:space="preserve">Правила техники безопасности при работе с ПК и санитарные нормы в кабинете информатики. Наука. Современная наука. Модель, теория. Логические операции. Составление таблиц истинности. Законы алгебры логики. Алгоритмизация и </w:t>
      </w:r>
      <w:proofErr w:type="gramStart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программировании</w:t>
      </w:r>
      <w:proofErr w:type="gramEnd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. Системы счисления. Информация.  </w:t>
      </w:r>
    </w:p>
    <w:p w:rsidR="00082F98" w:rsidRPr="00082F98" w:rsidRDefault="00082F98" w:rsidP="00082F98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       </w:t>
      </w:r>
      <w:r w:rsidRPr="00082F98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 xml:space="preserve">Основная </w:t>
      </w:r>
      <w:proofErr w:type="gramStart"/>
      <w:r w:rsidRPr="00082F98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цель</w:t>
      </w:r>
      <w:proofErr w:type="gramEnd"/>
      <w:r w:rsidRPr="00082F98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:</w:t>
      </w: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 вспомнить с </w:t>
      </w:r>
      <w:proofErr w:type="gramStart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какими</w:t>
      </w:r>
      <w:proofErr w:type="gramEnd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понятиями они уже знакомы из курса информатики основной школы.</w:t>
      </w:r>
    </w:p>
    <w:p w:rsidR="00082F98" w:rsidRPr="00082F98" w:rsidRDefault="00082F98" w:rsidP="00082F98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       </w:t>
      </w:r>
      <w:r w:rsidRPr="00082F98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Знания и умения:</w:t>
      </w:r>
    </w:p>
    <w:p w:rsidR="00082F98" w:rsidRPr="00082F98" w:rsidRDefault="00082F98" w:rsidP="00082F98">
      <w:pPr>
        <w:numPr>
          <w:ilvl w:val="0"/>
          <w:numId w:val="11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определить понятие науки, как системы знаний о закономерностях в развитии природы, общества и мышления;</w:t>
      </w:r>
    </w:p>
    <w:p w:rsidR="00082F98" w:rsidRPr="00082F98" w:rsidRDefault="00082F98" w:rsidP="00082F98">
      <w:pPr>
        <w:numPr>
          <w:ilvl w:val="0"/>
          <w:numId w:val="11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основные подразделения современной науки;</w:t>
      </w:r>
    </w:p>
    <w:p w:rsidR="00082F98" w:rsidRPr="00082F98" w:rsidRDefault="00082F98" w:rsidP="00082F98">
      <w:pPr>
        <w:numPr>
          <w:ilvl w:val="0"/>
          <w:numId w:val="11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знать, что составляет фундаментом любой науки.</w:t>
      </w:r>
    </w:p>
    <w:p w:rsidR="00082F98" w:rsidRPr="00082F98" w:rsidRDefault="00082F98" w:rsidP="00082F98">
      <w:pPr>
        <w:numPr>
          <w:ilvl w:val="0"/>
          <w:numId w:val="11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знать основные правила поведения в кабинете информатики;</w:t>
      </w:r>
    </w:p>
    <w:p w:rsidR="00082F98" w:rsidRPr="00082F98" w:rsidRDefault="00082F98" w:rsidP="00082F98">
      <w:pPr>
        <w:numPr>
          <w:ilvl w:val="0"/>
          <w:numId w:val="11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знать основные санитарные нормы: правила посадки за ПК, за рабочим столом.</w:t>
      </w:r>
    </w:p>
    <w:p w:rsidR="00082F98" w:rsidRPr="00082F98" w:rsidRDefault="00082F98" w:rsidP="00082F98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Информационная культура общества и личности (17 часов)</w:t>
      </w:r>
    </w:p>
    <w:p w:rsidR="00082F98" w:rsidRPr="00082F98" w:rsidRDefault="00082F98" w:rsidP="00082F9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Информационная грамотность – базовый элемент информационной культуры. Методы работы с информацией. Методы свёртывания информации. Моделирование. Этапы построения модели. Социальные эффекты информатизации. Информационные модели в задачах управления. Адекватности модели. Модель экономической задачи. Международные исследования PISA.</w:t>
      </w:r>
    </w:p>
    <w:p w:rsidR="00082F98" w:rsidRPr="00082F98" w:rsidRDefault="00082F98" w:rsidP="00082F9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Основная цель:</w:t>
      </w: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рассмотреть новый аспект культуры – информационная культура общества, её важнейшую составляющую – информационную культуру личности.</w:t>
      </w:r>
    </w:p>
    <w:p w:rsidR="00082F98" w:rsidRPr="00082F98" w:rsidRDefault="00082F98" w:rsidP="00082F98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       </w:t>
      </w:r>
      <w:r w:rsidRPr="00082F98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Знания и умения</w:t>
      </w:r>
      <w:r w:rsidRPr="00082F98">
        <w:rPr>
          <w:rFonts w:ascii="PT Astra Serif" w:eastAsia="Times New Roman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082F98" w:rsidRPr="00082F98" w:rsidRDefault="00082F98" w:rsidP="00082F98">
      <w:pPr>
        <w:numPr>
          <w:ilvl w:val="0"/>
          <w:numId w:val="12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определить понятие науки, как системы знаний о закономерностях в развитии природы, общества и мышления;</w:t>
      </w:r>
    </w:p>
    <w:p w:rsidR="00082F98" w:rsidRPr="00082F98" w:rsidRDefault="00082F98" w:rsidP="00082F98">
      <w:pPr>
        <w:numPr>
          <w:ilvl w:val="0"/>
          <w:numId w:val="12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основные подразделения современной науки;</w:t>
      </w:r>
    </w:p>
    <w:p w:rsidR="00082F98" w:rsidRPr="00082F98" w:rsidRDefault="00082F98" w:rsidP="00082F98">
      <w:pPr>
        <w:numPr>
          <w:ilvl w:val="0"/>
          <w:numId w:val="12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знать, что составляет фундаментом любой науки.</w:t>
      </w:r>
    </w:p>
    <w:p w:rsidR="00082F98" w:rsidRPr="00082F98" w:rsidRDefault="00082F98" w:rsidP="00082F98">
      <w:pPr>
        <w:numPr>
          <w:ilvl w:val="0"/>
          <w:numId w:val="12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методы свёртывания информации: выделение ключевых слов, стратегию магнита, кластеризацию; уметь применят вышеперечисленные методы;</w:t>
      </w:r>
    </w:p>
    <w:p w:rsidR="00082F98" w:rsidRPr="00082F98" w:rsidRDefault="00082F98" w:rsidP="00082F98">
      <w:pPr>
        <w:numPr>
          <w:ilvl w:val="0"/>
          <w:numId w:val="12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определение информационной грамотности;</w:t>
      </w:r>
    </w:p>
    <w:p w:rsidR="00082F98" w:rsidRPr="00082F98" w:rsidRDefault="00082F98" w:rsidP="00082F98">
      <w:pPr>
        <w:numPr>
          <w:ilvl w:val="0"/>
          <w:numId w:val="12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содержание понятий «информационное общество», «информационная культура личности» и «информационная культура общества»;</w:t>
      </w:r>
    </w:p>
    <w:p w:rsidR="00082F98" w:rsidRPr="00082F98" w:rsidRDefault="00082F98" w:rsidP="00082F98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Кодирование информации. Представление информации в компьютере (5 часов)</w:t>
      </w:r>
    </w:p>
    <w:p w:rsidR="00082F98" w:rsidRPr="00082F98" w:rsidRDefault="00082F98" w:rsidP="00082F9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Системы счисления. Перевод чисел из одной системы счисления в другую. Системы счисления с основанием, равным степени числа 2. Кодовые таблицы. Кодирование цветовой информации. Цветовая модель HSB. Получение изображений на бумаге. Коды, обнаруживающие и исправляющие ошибки цветовыми моделями. Обработка информации при помощи компьютера.</w:t>
      </w:r>
    </w:p>
    <w:p w:rsidR="00082F98" w:rsidRPr="00082F98" w:rsidRDefault="00082F98" w:rsidP="00082F9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Основная цель:</w:t>
      </w: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познакомить с одним из способов кодирования – числовой информации, кодовыми таблицами.</w:t>
      </w:r>
    </w:p>
    <w:p w:rsidR="00082F98" w:rsidRPr="00082F98" w:rsidRDefault="00082F98" w:rsidP="00082F98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       </w:t>
      </w:r>
      <w:r w:rsidRPr="00082F98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Знания и умения:</w:t>
      </w:r>
    </w:p>
    <w:p w:rsidR="00082F98" w:rsidRPr="00082F98" w:rsidRDefault="00082F98" w:rsidP="00082F98">
      <w:pPr>
        <w:numPr>
          <w:ilvl w:val="0"/>
          <w:numId w:val="13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основные понятия системы счисления: базис, основания, позиционная, непозиционная, унарная, виды непозиционных систем счисления; универсальность двоичного кодирования;</w:t>
      </w:r>
    </w:p>
    <w:p w:rsidR="00082F98" w:rsidRPr="00082F98" w:rsidRDefault="00082F98" w:rsidP="00082F98">
      <w:pPr>
        <w:numPr>
          <w:ilvl w:val="0"/>
          <w:numId w:val="13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уметь переводит самостоятельно и с помощью компьютера числа из данных систем счисления </w:t>
      </w:r>
      <w:proofErr w:type="gramStart"/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в</w:t>
      </w:r>
      <w:proofErr w:type="gramEnd"/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указанные;</w:t>
      </w:r>
    </w:p>
    <w:p w:rsidR="00082F98" w:rsidRPr="00082F98" w:rsidRDefault="00082F98" w:rsidP="00082F98">
      <w:pPr>
        <w:numPr>
          <w:ilvl w:val="0"/>
          <w:numId w:val="13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знать названия основных кодовых таблиц, зависимость получаемого кода от метода кодирования, в частности от использования кодовой таблицы;</w:t>
      </w:r>
    </w:p>
    <w:p w:rsidR="00082F98" w:rsidRPr="00082F98" w:rsidRDefault="00082F98" w:rsidP="00082F98">
      <w:pPr>
        <w:numPr>
          <w:ilvl w:val="0"/>
          <w:numId w:val="13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зависимость количества информации, содержащейся в передаваемом сообщении, от способа кодирования;</w:t>
      </w:r>
    </w:p>
    <w:p w:rsidR="00082F98" w:rsidRPr="00082F98" w:rsidRDefault="00082F98" w:rsidP="00082F98">
      <w:pPr>
        <w:numPr>
          <w:ilvl w:val="0"/>
          <w:numId w:val="13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необходимость защиты от негативного воздействия информации.</w:t>
      </w:r>
    </w:p>
    <w:p w:rsidR="00082F98" w:rsidRPr="00082F98" w:rsidRDefault="00082F98" w:rsidP="00082F98">
      <w:pPr>
        <w:numPr>
          <w:ilvl w:val="0"/>
          <w:numId w:val="13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lastRenderedPageBreak/>
        <w:t>Знать основные цветовые модели, уметь определять цвет по его коду</w:t>
      </w:r>
    </w:p>
    <w:p w:rsidR="00082F98" w:rsidRPr="00082F98" w:rsidRDefault="00082F98" w:rsidP="00082F98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Основные информационные объекты.</w:t>
      </w:r>
    </w:p>
    <w:p w:rsidR="00082F98" w:rsidRPr="00082F98" w:rsidRDefault="00082F98" w:rsidP="00082F98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Их создание и компьютерная обработка (22 часов)</w:t>
      </w:r>
    </w:p>
    <w:p w:rsidR="00082F98" w:rsidRPr="00082F98" w:rsidRDefault="00082F98" w:rsidP="00082F9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Создание и форматирование текста. Вставка объектов в текст документа. Гипертекст. Создание текстовых информационных объектов. Основы HTML. Знакомство с HTML. Использование тега</w:t>
      </w:r>
    </w:p>
    <w:p w:rsidR="00082F98" w:rsidRPr="00082F98" w:rsidRDefault="00082F98" w:rsidP="00082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98">
        <w:rPr>
          <w:rFonts w:ascii="Arial" w:eastAsia="Times New Roman" w:hAnsi="Arial" w:cs="Arial"/>
          <w:color w:val="666666"/>
          <w:sz w:val="25"/>
          <w:szCs w:val="25"/>
          <w:shd w:val="clear" w:color="auto" w:fill="FFFFFF"/>
          <w:lang w:eastAsia="ru-RU"/>
        </w:rPr>
        <w:t xml:space="preserve">для формирования HTML- страницы. Гиперссылки в HTML. Оформление HTML страницы. Объекты других приложений в HTML. Компьютерные словари и системы перевода текстов. Компьютерная обработка графических информационных объектов. Компьютерная обработка цифровых фотографий. Знакомство с </w:t>
      </w:r>
      <w:proofErr w:type="spellStart"/>
      <w:r w:rsidRPr="00082F98">
        <w:rPr>
          <w:rFonts w:ascii="Arial" w:eastAsia="Times New Roman" w:hAnsi="Arial" w:cs="Arial"/>
          <w:color w:val="666666"/>
          <w:sz w:val="25"/>
          <w:szCs w:val="25"/>
          <w:shd w:val="clear" w:color="auto" w:fill="FFFFFF"/>
          <w:lang w:eastAsia="ru-RU"/>
        </w:rPr>
        <w:t>AdobePhotoshop</w:t>
      </w:r>
      <w:proofErr w:type="spellEnd"/>
      <w:r w:rsidRPr="00082F98">
        <w:rPr>
          <w:rFonts w:ascii="Arial" w:eastAsia="Times New Roman" w:hAnsi="Arial" w:cs="Arial"/>
          <w:color w:val="666666"/>
          <w:sz w:val="25"/>
          <w:szCs w:val="25"/>
          <w:shd w:val="clear" w:color="auto" w:fill="FFFFFF"/>
          <w:lang w:eastAsia="ru-RU"/>
        </w:rPr>
        <w:t xml:space="preserve">. Работа со слоями. Редактирование фотографий. Компьютерные презентации. Создаем презентацию в </w:t>
      </w:r>
      <w:proofErr w:type="spellStart"/>
      <w:r w:rsidRPr="00082F98">
        <w:rPr>
          <w:rFonts w:ascii="Arial" w:eastAsia="Times New Roman" w:hAnsi="Arial" w:cs="Arial"/>
          <w:color w:val="666666"/>
          <w:sz w:val="25"/>
          <w:szCs w:val="25"/>
          <w:shd w:val="clear" w:color="auto" w:fill="FFFFFF"/>
          <w:lang w:eastAsia="ru-RU"/>
        </w:rPr>
        <w:t>PowerPoint</w:t>
      </w:r>
      <w:proofErr w:type="spellEnd"/>
      <w:r w:rsidRPr="00082F98">
        <w:rPr>
          <w:rFonts w:ascii="Arial" w:eastAsia="Times New Roman" w:hAnsi="Arial" w:cs="Arial"/>
          <w:color w:val="666666"/>
          <w:sz w:val="25"/>
          <w:szCs w:val="25"/>
          <w:shd w:val="clear" w:color="auto" w:fill="FFFFFF"/>
          <w:lang w:eastAsia="ru-RU"/>
        </w:rPr>
        <w:t>.</w:t>
      </w:r>
    </w:p>
    <w:p w:rsidR="00082F98" w:rsidRPr="00082F98" w:rsidRDefault="00082F98" w:rsidP="00082F9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Основная цель: </w:t>
      </w: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знакомство с информационными объектами, которые можно обрабатывать при помощи компьютера (обработка оцифрованных информационных объектов).</w:t>
      </w:r>
    </w:p>
    <w:p w:rsidR="00082F98" w:rsidRPr="00082F98" w:rsidRDefault="00082F98" w:rsidP="00082F9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Знания и умения:</w:t>
      </w:r>
    </w:p>
    <w:p w:rsidR="00082F98" w:rsidRPr="00082F98" w:rsidRDefault="00082F98" w:rsidP="00082F98">
      <w:pPr>
        <w:numPr>
          <w:ilvl w:val="0"/>
          <w:numId w:val="14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возможности текстового редактора, уметь работать с конкретным текстовым редактором;</w:t>
      </w:r>
    </w:p>
    <w:p w:rsidR="00082F98" w:rsidRPr="00082F98" w:rsidRDefault="00082F98" w:rsidP="00082F98">
      <w:pPr>
        <w:numPr>
          <w:ilvl w:val="0"/>
          <w:numId w:val="14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основные понятия машинной графики, основные операции редактирования изображений;</w:t>
      </w:r>
    </w:p>
    <w:p w:rsidR="00082F98" w:rsidRPr="00082F98" w:rsidRDefault="00082F98" w:rsidP="00082F98">
      <w:pPr>
        <w:numPr>
          <w:ilvl w:val="0"/>
          <w:numId w:val="14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пользоваться конкретным графическим редактором при построении простейших изображений;</w:t>
      </w:r>
    </w:p>
    <w:p w:rsidR="00082F98" w:rsidRPr="00082F98" w:rsidRDefault="00082F98" w:rsidP="00082F98">
      <w:pPr>
        <w:numPr>
          <w:ilvl w:val="0"/>
          <w:numId w:val="14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использовать компьютерные средства обработки фотоизображений;</w:t>
      </w:r>
    </w:p>
    <w:p w:rsidR="00082F98" w:rsidRPr="00082F98" w:rsidRDefault="00082F98" w:rsidP="00082F98">
      <w:pPr>
        <w:numPr>
          <w:ilvl w:val="0"/>
          <w:numId w:val="14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понятие презентации и средства их создания;</w:t>
      </w:r>
    </w:p>
    <w:p w:rsidR="00082F98" w:rsidRPr="00082F98" w:rsidRDefault="00082F98" w:rsidP="00082F98">
      <w:pPr>
        <w:numPr>
          <w:ilvl w:val="0"/>
          <w:numId w:val="14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создавать компьютерные презентации и использовать их для представления результатов своей проектной деятельности;</w:t>
      </w:r>
    </w:p>
    <w:p w:rsidR="00082F98" w:rsidRPr="00082F98" w:rsidRDefault="00082F98" w:rsidP="00082F98">
      <w:pPr>
        <w:numPr>
          <w:ilvl w:val="0"/>
          <w:numId w:val="14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проектировать и создавать информационные объекты средствами мультимедиа-технологий.</w:t>
      </w:r>
    </w:p>
    <w:p w:rsidR="00082F98" w:rsidRPr="00082F98" w:rsidRDefault="00082F98" w:rsidP="00082F98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Телекоммуникационные сети. Интернет (15 часов)</w:t>
      </w:r>
    </w:p>
    <w:p w:rsidR="00082F98" w:rsidRPr="00082F98" w:rsidRDefault="00082F98" w:rsidP="00082F9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Локальные компьютерные сети. Глобальные компьютерные сети. Адресация в Интернете. Поисковые системы. Интернет как источник информации. Сервисы Интернета. Интернет-телефония. Этика Интернета. Безопасность в Интернете. Информационная безопасность и защита интересов.  Защита информации. Выбор профессии и трудоустройство через Интернет.</w:t>
      </w:r>
    </w:p>
    <w:p w:rsidR="00082F98" w:rsidRPr="00082F98" w:rsidRDefault="00082F98" w:rsidP="00082F98">
      <w:pPr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Основная цель: </w:t>
      </w: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познакомить с развитием компьютерных сетей, прикладными способами и основными средствами защиты.</w:t>
      </w:r>
    </w:p>
    <w:p w:rsidR="00082F98" w:rsidRPr="00082F98" w:rsidRDefault="00082F98" w:rsidP="00082F98">
      <w:pPr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Знания и умения:</w:t>
      </w:r>
    </w:p>
    <w:p w:rsidR="00082F98" w:rsidRPr="00082F98" w:rsidRDefault="00082F98" w:rsidP="00082F98">
      <w:pPr>
        <w:numPr>
          <w:ilvl w:val="0"/>
          <w:numId w:val="15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принцип работы модема и сетевой карты, принцип работы локальной и глобальной компьютерных сетей, и электронной почты;</w:t>
      </w:r>
    </w:p>
    <w:p w:rsidR="00082F98" w:rsidRPr="00082F98" w:rsidRDefault="00082F98" w:rsidP="00082F98">
      <w:pPr>
        <w:numPr>
          <w:ilvl w:val="0"/>
          <w:numId w:val="15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ресурсы наиболее употребительные сервисы Интернета;</w:t>
      </w:r>
    </w:p>
    <w:p w:rsidR="00082F98" w:rsidRPr="00082F98" w:rsidRDefault="00082F98" w:rsidP="00082F98">
      <w:pPr>
        <w:numPr>
          <w:ilvl w:val="0"/>
          <w:numId w:val="15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основные виды атак на компьютер в сети; основные средства антивирусной защиты;</w:t>
      </w:r>
    </w:p>
    <w:p w:rsidR="00082F98" w:rsidRPr="00082F98" w:rsidRDefault="00082F98" w:rsidP="00082F98">
      <w:pPr>
        <w:numPr>
          <w:ilvl w:val="0"/>
          <w:numId w:val="15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сущность третьей информационной революции, связанной с появлением глобальных компьютерных сетей, в частности Интернета;</w:t>
      </w:r>
    </w:p>
    <w:p w:rsidR="00082F98" w:rsidRPr="00082F98" w:rsidRDefault="00082F98" w:rsidP="00082F98">
      <w:pPr>
        <w:numPr>
          <w:ilvl w:val="0"/>
          <w:numId w:val="15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особенности этики и опасности Интернета;</w:t>
      </w:r>
    </w:p>
    <w:p w:rsidR="00082F98" w:rsidRPr="00082F98" w:rsidRDefault="00082F98" w:rsidP="00082F98">
      <w:pPr>
        <w:numPr>
          <w:ilvl w:val="0"/>
          <w:numId w:val="15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уметь пользоваться услугами электронной почты;</w:t>
      </w:r>
    </w:p>
    <w:p w:rsidR="00082F98" w:rsidRPr="00082F98" w:rsidRDefault="00082F98" w:rsidP="00082F98">
      <w:pPr>
        <w:numPr>
          <w:ilvl w:val="0"/>
          <w:numId w:val="15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ориентироваться в информационном пространстве сети Интернет, осуществлять поиск информации в Интернете;</w:t>
      </w:r>
    </w:p>
    <w:p w:rsidR="00082F98" w:rsidRPr="00082F98" w:rsidRDefault="00082F98" w:rsidP="00082F98">
      <w:pPr>
        <w:numPr>
          <w:ilvl w:val="0"/>
          <w:numId w:val="15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применять средства защиты от информационных атак на компьютеры в сети.</w:t>
      </w:r>
    </w:p>
    <w:p w:rsidR="00082F98" w:rsidRPr="00082F98" w:rsidRDefault="00082F98" w:rsidP="00082F98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Графы и алгоритмы на графах (18 часа)</w:t>
      </w:r>
    </w:p>
    <w:p w:rsidR="00082F98" w:rsidRPr="00082F98" w:rsidRDefault="00082F98" w:rsidP="00082F9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lastRenderedPageBreak/>
        <w:t>Исследование алгоритмов и программ. Способы представления графов. Простейшие свойства графа. Алгоритмы обхода связного графа. Способы представления графов. Мосты и точки сочленения. Построение каркасов.</w:t>
      </w:r>
    </w:p>
    <w:p w:rsidR="00082F98" w:rsidRPr="00082F98" w:rsidRDefault="00082F98" w:rsidP="00082F98">
      <w:pPr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Основная цель:</w:t>
      </w: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познакомить с наиболее мощным средством моделирования – графами. Основной акцент сделать на прикладное применение.</w:t>
      </w:r>
    </w:p>
    <w:p w:rsidR="00082F98" w:rsidRPr="00082F98" w:rsidRDefault="00082F98" w:rsidP="00082F98">
      <w:pPr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Знания и умения:</w:t>
      </w:r>
    </w:p>
    <w:p w:rsidR="00082F98" w:rsidRPr="00082F98" w:rsidRDefault="00082F98" w:rsidP="00082F98">
      <w:pPr>
        <w:numPr>
          <w:ilvl w:val="0"/>
          <w:numId w:val="16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знать основные понятия темы: граф, вершина, ребро;</w:t>
      </w:r>
    </w:p>
    <w:p w:rsidR="00082F98" w:rsidRPr="00082F98" w:rsidRDefault="00082F98" w:rsidP="00082F98">
      <w:pPr>
        <w:numPr>
          <w:ilvl w:val="0"/>
          <w:numId w:val="16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распознавать плохо или хорошо поставлена та или иная задача;</w:t>
      </w:r>
    </w:p>
    <w:p w:rsidR="00082F98" w:rsidRPr="00082F98" w:rsidRDefault="00082F98" w:rsidP="00082F98">
      <w:pPr>
        <w:numPr>
          <w:ilvl w:val="0"/>
          <w:numId w:val="16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строить простейшие графы и уметь применять знания при решении прикладных задач;</w:t>
      </w:r>
    </w:p>
    <w:p w:rsidR="00082F98" w:rsidRPr="00082F98" w:rsidRDefault="00082F98" w:rsidP="00082F98">
      <w:pPr>
        <w:numPr>
          <w:ilvl w:val="0"/>
          <w:numId w:val="16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понимать необходимость хорошей постановки задачи и построения модели;</w:t>
      </w:r>
    </w:p>
    <w:p w:rsidR="00082F98" w:rsidRPr="00082F98" w:rsidRDefault="00082F98" w:rsidP="00082F98">
      <w:pPr>
        <w:numPr>
          <w:ilvl w:val="0"/>
          <w:numId w:val="16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преимущество компьютерного эксперимента перед натурным экспериментом;</w:t>
      </w:r>
    </w:p>
    <w:p w:rsidR="00082F98" w:rsidRPr="00082F98" w:rsidRDefault="00082F98" w:rsidP="00082F98">
      <w:pPr>
        <w:numPr>
          <w:ilvl w:val="0"/>
          <w:numId w:val="16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формулировать предположения, лежащие в основе модели, выделять исходные данные и результаты в несложных информационных моделях;</w:t>
      </w:r>
    </w:p>
    <w:p w:rsidR="00082F98" w:rsidRPr="00082F98" w:rsidRDefault="00082F98" w:rsidP="00082F98">
      <w:pPr>
        <w:numPr>
          <w:ilvl w:val="0"/>
          <w:numId w:val="16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анализировать соответствие модели исходной задаче.</w:t>
      </w:r>
    </w:p>
    <w:p w:rsidR="00082F98" w:rsidRPr="00082F98" w:rsidRDefault="00082F98" w:rsidP="00082F98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Игры и стратегии (12 час)</w:t>
      </w:r>
    </w:p>
    <w:p w:rsidR="00082F98" w:rsidRPr="00082F98" w:rsidRDefault="00082F98" w:rsidP="00082F9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Дерево игры. Построение стратегии. Построение стратегии на основе списка проигрышных позиций. Построение стратегии на основе инварианта.</w:t>
      </w:r>
    </w:p>
    <w:p w:rsidR="00082F98" w:rsidRPr="00082F98" w:rsidRDefault="00082F98" w:rsidP="00082F98">
      <w:pPr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Основная цель:</w:t>
      </w: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познакомить с понятием стратегия, с формализацией жизненной задачи, используемой к построению соответствующей модели – игры.</w:t>
      </w:r>
    </w:p>
    <w:p w:rsidR="00082F98" w:rsidRPr="00082F98" w:rsidRDefault="00082F98" w:rsidP="00082F98">
      <w:pPr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Знания и умения:</w:t>
      </w:r>
    </w:p>
    <w:p w:rsidR="00082F98" w:rsidRPr="00082F98" w:rsidRDefault="00082F98" w:rsidP="00082F98">
      <w:pPr>
        <w:numPr>
          <w:ilvl w:val="0"/>
          <w:numId w:val="17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знать основные понятия темы: дерево игры, стратегия</w:t>
      </w:r>
    </w:p>
    <w:p w:rsidR="00082F98" w:rsidRPr="00082F98" w:rsidRDefault="00082F98" w:rsidP="00082F98">
      <w:pPr>
        <w:numPr>
          <w:ilvl w:val="0"/>
          <w:numId w:val="17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распознавать плохо или хорошо поставлена та или иная задача;</w:t>
      </w:r>
    </w:p>
    <w:p w:rsidR="00082F98" w:rsidRPr="00082F98" w:rsidRDefault="00082F98" w:rsidP="00082F98">
      <w:pPr>
        <w:numPr>
          <w:ilvl w:val="0"/>
          <w:numId w:val="17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научить определять выигрышную стратегию, знать виды стратегий;</w:t>
      </w:r>
    </w:p>
    <w:p w:rsidR="00082F98" w:rsidRPr="00082F98" w:rsidRDefault="00082F98" w:rsidP="00082F98">
      <w:pPr>
        <w:numPr>
          <w:ilvl w:val="0"/>
          <w:numId w:val="17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почему игру можно считать моделью борьбы противостоящих сторон;</w:t>
      </w:r>
    </w:p>
    <w:p w:rsidR="00082F98" w:rsidRPr="00082F98" w:rsidRDefault="00082F98" w:rsidP="00082F98">
      <w:pPr>
        <w:numPr>
          <w:ilvl w:val="0"/>
          <w:numId w:val="17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чем характеризуется любая игра, игра с полной информацией;</w:t>
      </w:r>
    </w:p>
    <w:p w:rsidR="00082F98" w:rsidRPr="00082F98" w:rsidRDefault="00082F98" w:rsidP="00082F98">
      <w:pPr>
        <w:numPr>
          <w:ilvl w:val="0"/>
          <w:numId w:val="17"/>
        </w:numPr>
        <w:spacing w:before="31" w:after="31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понимать необходимость хорошей постановки задачи и построения модели;</w:t>
      </w:r>
    </w:p>
    <w:p w:rsidR="00082F98" w:rsidRPr="00082F98" w:rsidRDefault="00082F98" w:rsidP="00082F98">
      <w:pPr>
        <w:spacing w:after="0" w:line="240" w:lineRule="auto"/>
        <w:ind w:firstLine="710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</w:t>
      </w:r>
    </w:p>
    <w:p w:rsidR="00082F98" w:rsidRPr="00082F98" w:rsidRDefault="00082F98" w:rsidP="00082F98">
      <w:pPr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Программа предусматривает формирование у учащихся </w:t>
      </w:r>
      <w:proofErr w:type="spellStart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умений и навыков, универсальных способов деятельности и ключевых компетенций. </w:t>
      </w:r>
      <w:proofErr w:type="gramStart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В этом направлении приоритетами для учебного предмета «Информатика и ИКТ» для выпускников средней основной школы являются следующие ЗУН:</w:t>
      </w:r>
      <w:proofErr w:type="gramEnd"/>
    </w:p>
    <w:p w:rsidR="00082F98" w:rsidRPr="00082F98" w:rsidRDefault="00082F98" w:rsidP="00082F98">
      <w:pPr>
        <w:numPr>
          <w:ilvl w:val="0"/>
          <w:numId w:val="18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объяснять различные подходы к определению понятия "информация".</w:t>
      </w:r>
    </w:p>
    <w:p w:rsidR="00082F98" w:rsidRPr="00082F98" w:rsidRDefault="00082F98" w:rsidP="00082F98">
      <w:pPr>
        <w:numPr>
          <w:ilvl w:val="0"/>
          <w:numId w:val="18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различать методы измерения количества информации: вероятностный и алфавитный. Знать единицы измерения информации.</w:t>
      </w:r>
    </w:p>
    <w:p w:rsidR="00082F98" w:rsidRPr="00082F98" w:rsidRDefault="00082F98" w:rsidP="00082F98">
      <w:pPr>
        <w:numPr>
          <w:ilvl w:val="0"/>
          <w:numId w:val="18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proofErr w:type="gramStart"/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н</w:t>
      </w:r>
      <w:proofErr w:type="gramEnd"/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азначение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таблиц, баз данных, компьютерных сетей.</w:t>
      </w:r>
    </w:p>
    <w:p w:rsidR="00082F98" w:rsidRPr="00082F98" w:rsidRDefault="00082F98" w:rsidP="00082F98">
      <w:pPr>
        <w:numPr>
          <w:ilvl w:val="0"/>
          <w:numId w:val="18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proofErr w:type="gramStart"/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н</w:t>
      </w:r>
      <w:proofErr w:type="gramEnd"/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азначение и виды информационных моделей, описывающих реальные объекты или процессы.</w:t>
      </w:r>
    </w:p>
    <w:p w:rsidR="00082F98" w:rsidRPr="00082F98" w:rsidRDefault="00082F98" w:rsidP="00082F98">
      <w:pPr>
        <w:numPr>
          <w:ilvl w:val="0"/>
          <w:numId w:val="18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логическую символику;</w:t>
      </w:r>
    </w:p>
    <w:p w:rsidR="00082F98" w:rsidRPr="00082F98" w:rsidRDefault="00082F98" w:rsidP="00082F98">
      <w:pPr>
        <w:numPr>
          <w:ilvl w:val="0"/>
          <w:numId w:val="18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основные конструкции языка программирования в соответствии с задачами  курса свойства алгоритма и основные алгоритмические конструкции; тезис о полноте  формализации понятия алгоритма; тезис о полноте формализации понятия алгоритма;</w:t>
      </w:r>
    </w:p>
    <w:p w:rsidR="00082F98" w:rsidRPr="00082F98" w:rsidRDefault="00082F98" w:rsidP="00082F98">
      <w:pPr>
        <w:numPr>
          <w:ilvl w:val="0"/>
          <w:numId w:val="18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примеры описаний (информационных моделей) реальных объектов и процессов и их компьютерной реализации; общую структуру деятельности по созданию компьютерных моделей;</w:t>
      </w:r>
    </w:p>
    <w:p w:rsidR="00082F98" w:rsidRPr="00082F98" w:rsidRDefault="00082F98" w:rsidP="00082F98">
      <w:pPr>
        <w:numPr>
          <w:ilvl w:val="0"/>
          <w:numId w:val="18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назначение и области использования основных технических средств информационных и коммуникационных технологий и информационных ресурсов;</w:t>
      </w:r>
    </w:p>
    <w:p w:rsidR="00082F98" w:rsidRPr="00082F98" w:rsidRDefault="00082F98" w:rsidP="00082F98">
      <w:pPr>
        <w:numPr>
          <w:ilvl w:val="0"/>
          <w:numId w:val="18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lastRenderedPageBreak/>
        <w:t>примеры источников и приемников информации, способов кодирования и декодирования, причин искажения информации при передаче; связь полосы пропускания канала со скоростью передачи информации;</w:t>
      </w:r>
    </w:p>
    <w:p w:rsidR="00082F98" w:rsidRPr="00082F98" w:rsidRDefault="00082F98" w:rsidP="00082F98">
      <w:pPr>
        <w:numPr>
          <w:ilvl w:val="0"/>
          <w:numId w:val="18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базовые принципы организации и функционирования глобальных компьютерных сетей;</w:t>
      </w:r>
    </w:p>
    <w:p w:rsidR="00082F98" w:rsidRPr="00082F98" w:rsidRDefault="00082F98" w:rsidP="00082F98">
      <w:pPr>
        <w:numPr>
          <w:ilvl w:val="0"/>
          <w:numId w:val="18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нормы информационной этики и права, информационной безопасности, принципы обеспечения информационной безопасности организации;</w:t>
      </w:r>
    </w:p>
    <w:p w:rsidR="00082F98" w:rsidRPr="00082F98" w:rsidRDefault="00082F98" w:rsidP="00082F98">
      <w:pPr>
        <w:numPr>
          <w:ilvl w:val="0"/>
          <w:numId w:val="18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требования техники безопасности, гигиены, эргономики и ресурсосбережения при работе со средствами информатизации; обеспечение надежного функционирования средств ИКТ в организации;</w:t>
      </w:r>
    </w:p>
    <w:p w:rsidR="00082F98" w:rsidRPr="00082F98" w:rsidRDefault="00082F98" w:rsidP="00082F98">
      <w:pPr>
        <w:numPr>
          <w:ilvl w:val="0"/>
          <w:numId w:val="18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использование алгоритма как модели автоматизации деятельности</w:t>
      </w:r>
    </w:p>
    <w:p w:rsidR="00082F98" w:rsidRPr="00082F98" w:rsidRDefault="00082F98" w:rsidP="00082F98">
      <w:pPr>
        <w:numPr>
          <w:ilvl w:val="0"/>
          <w:numId w:val="18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назначение и функции операционных систем.</w:t>
      </w:r>
    </w:p>
    <w:p w:rsidR="00082F98" w:rsidRPr="00082F98" w:rsidRDefault="00082F98" w:rsidP="00082F98">
      <w:pPr>
        <w:numPr>
          <w:ilvl w:val="0"/>
          <w:numId w:val="18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уметь оценивать достоверность информации, сопоставляя различные источники.</w:t>
      </w:r>
    </w:p>
    <w:p w:rsidR="00082F98" w:rsidRPr="00082F98" w:rsidRDefault="00082F98" w:rsidP="00082F98">
      <w:pPr>
        <w:numPr>
          <w:ilvl w:val="0"/>
          <w:numId w:val="18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распознавать информационные процессы в различных системах.</w:t>
      </w:r>
    </w:p>
    <w:p w:rsidR="00082F98" w:rsidRPr="00082F98" w:rsidRDefault="00082F98" w:rsidP="00082F98">
      <w:pPr>
        <w:numPr>
          <w:ilvl w:val="0"/>
          <w:numId w:val="18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использовать готовые информационные модели, оценивать их соответствие реальному объекту и целям моделирования.</w:t>
      </w:r>
    </w:p>
    <w:p w:rsidR="00082F98" w:rsidRPr="00082F98" w:rsidRDefault="00082F98" w:rsidP="00082F98">
      <w:pPr>
        <w:numPr>
          <w:ilvl w:val="0"/>
          <w:numId w:val="18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осуществлять выбор способа представления информации в соответствии с поставленной задачей.</w:t>
      </w:r>
    </w:p>
    <w:p w:rsidR="00082F98" w:rsidRPr="00082F98" w:rsidRDefault="00082F98" w:rsidP="00082F98">
      <w:pPr>
        <w:numPr>
          <w:ilvl w:val="0"/>
          <w:numId w:val="18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иллюстрировать учебные работы с использованием средств информационных технологий.</w:t>
      </w:r>
    </w:p>
    <w:p w:rsidR="00082F98" w:rsidRPr="00082F98" w:rsidRDefault="00082F98" w:rsidP="00082F98">
      <w:pPr>
        <w:numPr>
          <w:ilvl w:val="0"/>
          <w:numId w:val="18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создавать информационные объекты сложной структуры, в том числе гипертекстовые.</w:t>
      </w:r>
    </w:p>
    <w:p w:rsidR="00082F98" w:rsidRPr="00082F98" w:rsidRDefault="00082F98" w:rsidP="00082F98">
      <w:pPr>
        <w:numPr>
          <w:ilvl w:val="0"/>
          <w:numId w:val="18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просматривать, создавать, редактировать, сохранять записи в базах данных.</w:t>
      </w:r>
    </w:p>
    <w:p w:rsidR="00082F98" w:rsidRPr="00082F98" w:rsidRDefault="00082F98" w:rsidP="00082F98">
      <w:pPr>
        <w:numPr>
          <w:ilvl w:val="0"/>
          <w:numId w:val="18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осуществлять поиск информации в базах данных, компьютерных сетях и пр.</w:t>
      </w:r>
    </w:p>
    <w:p w:rsidR="00082F98" w:rsidRPr="00082F98" w:rsidRDefault="00082F98" w:rsidP="00082F98">
      <w:pPr>
        <w:numPr>
          <w:ilvl w:val="0"/>
          <w:numId w:val="18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представлять числовую информацию различными способами (таблица, массив, график, диаграмма и пр.)</w:t>
      </w:r>
    </w:p>
    <w:p w:rsidR="00082F98" w:rsidRPr="00082F98" w:rsidRDefault="00082F98" w:rsidP="00082F98">
      <w:pPr>
        <w:numPr>
          <w:ilvl w:val="0"/>
          <w:numId w:val="18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соблюдать правила техники безопасности и гигиенические рекомендации при использовании средств ИКТ.</w:t>
      </w:r>
    </w:p>
    <w:p w:rsidR="00082F98" w:rsidRPr="00082F98" w:rsidRDefault="00082F98" w:rsidP="00082F98">
      <w:pPr>
        <w:numPr>
          <w:ilvl w:val="0"/>
          <w:numId w:val="18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вычислять логическое значение сложного высказывания по известным значениям элементарных высказываний;</w:t>
      </w:r>
    </w:p>
    <w:p w:rsidR="00082F98" w:rsidRPr="00082F98" w:rsidRDefault="00082F98" w:rsidP="00082F98">
      <w:pPr>
        <w:numPr>
          <w:ilvl w:val="0"/>
          <w:numId w:val="18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проводить арифметические вычисления по заданной формуле;</w:t>
      </w:r>
    </w:p>
    <w:p w:rsidR="00082F98" w:rsidRPr="00082F98" w:rsidRDefault="00082F98" w:rsidP="00082F98">
      <w:pPr>
        <w:numPr>
          <w:ilvl w:val="0"/>
          <w:numId w:val="18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проводить статистическую обработку данных с помощью компьютера;</w:t>
      </w:r>
    </w:p>
    <w:p w:rsidR="00082F98" w:rsidRPr="00082F98" w:rsidRDefault="00082F98" w:rsidP="00082F98">
      <w:pPr>
        <w:numPr>
          <w:ilvl w:val="0"/>
          <w:numId w:val="18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для программ, моделирующих реальные процессы или анализирующих данные, интерпретировать получаемые результаты;</w:t>
      </w:r>
    </w:p>
    <w:p w:rsidR="00082F98" w:rsidRPr="00082F98" w:rsidRDefault="00082F98" w:rsidP="00082F98">
      <w:pPr>
        <w:numPr>
          <w:ilvl w:val="0"/>
          <w:numId w:val="18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proofErr w:type="gramStart"/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выполнять операции, связанные с использованием современных средств ИКТ на уровне квалифицированного пользователя, свободно пользоваться персональным компьютером и его типовым периферийным оборудованием (принтер, сканер, </w:t>
      </w:r>
      <w:proofErr w:type="spellStart"/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мультимедийный</w:t>
      </w:r>
      <w:proofErr w:type="spellEnd"/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проектор, цифровая камера, модем); следовать требованиям техники безопасности, гигиены, эргономики и ресурсосбережения при работе со средствами информатизации; устранять простейшие неисправности, инструктировать пользователей по базовым принципам использования ИКТ;</w:t>
      </w:r>
      <w:proofErr w:type="gramEnd"/>
    </w:p>
    <w:p w:rsidR="00082F98" w:rsidRPr="00082F98" w:rsidRDefault="00082F98" w:rsidP="00082F98">
      <w:pPr>
        <w:numPr>
          <w:ilvl w:val="0"/>
          <w:numId w:val="18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оценивать числовые параметры информационных объектов и процессов, в частности, при рассмотрении выполнимости проекта, выборе оптимального способа действий: объем памяти, необходимый для хранения информации; скорость передачи и обработки информации;</w:t>
      </w:r>
    </w:p>
    <w:p w:rsidR="00082F98" w:rsidRPr="00082F98" w:rsidRDefault="00082F98" w:rsidP="00082F98">
      <w:pPr>
        <w:numPr>
          <w:ilvl w:val="0"/>
          <w:numId w:val="18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proofErr w:type="gramStart"/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оперировать с информационными объектами в соответствии с профилем обучения, используя имеющиеся знания о возможностях информационных и коммуникационных технологий, в том числе создавать структуры хранения данных, создавать, именовать, сохранять объекты, создавать и использовать удобные для использования индивидуальные каталоги; пользоваться экранной справочной системой и другими </w:t>
      </w: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lastRenderedPageBreak/>
        <w:t>источниками справочной информации, в частности специализированными; соблюдать права интеллектуальной собственности на информацию;</w:t>
      </w:r>
      <w:proofErr w:type="gramEnd"/>
    </w:p>
    <w:p w:rsidR="00082F98" w:rsidRPr="00082F98" w:rsidRDefault="00082F98" w:rsidP="00082F98">
      <w:pPr>
        <w:numPr>
          <w:ilvl w:val="0"/>
          <w:numId w:val="18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выделять информационный аспект в деятельности человека; компоненты и информационное взаимодействие в простейших технических, природных, социальных системах</w:t>
      </w:r>
    </w:p>
    <w:p w:rsidR="00082F98" w:rsidRPr="00082F98" w:rsidRDefault="00082F98" w:rsidP="00082F98">
      <w:pPr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для</w:t>
      </w:r>
      <w:proofErr w:type="gramEnd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:</w:t>
      </w:r>
    </w:p>
    <w:p w:rsidR="00082F98" w:rsidRPr="00082F98" w:rsidRDefault="00082F98" w:rsidP="00082F98">
      <w:pPr>
        <w:numPr>
          <w:ilvl w:val="0"/>
          <w:numId w:val="19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эффективной организации индивидуального информационного пространства;</w:t>
      </w:r>
    </w:p>
    <w:p w:rsidR="00082F98" w:rsidRPr="00082F98" w:rsidRDefault="00082F98" w:rsidP="00082F98">
      <w:pPr>
        <w:numPr>
          <w:ilvl w:val="0"/>
          <w:numId w:val="19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автоматизации коммуникационной деятельности;</w:t>
      </w:r>
    </w:p>
    <w:p w:rsidR="00082F98" w:rsidRPr="00082F98" w:rsidRDefault="00082F98" w:rsidP="00082F98">
      <w:pPr>
        <w:numPr>
          <w:ilvl w:val="0"/>
          <w:numId w:val="19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эффективного применения информационных образовательных ресурсов в учебной деятельности.</w:t>
      </w:r>
    </w:p>
    <w:p w:rsidR="00082F98" w:rsidRPr="00082F98" w:rsidRDefault="00082F98" w:rsidP="00082F98">
      <w:pPr>
        <w:numPr>
          <w:ilvl w:val="0"/>
          <w:numId w:val="19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поиска и отбора практически необходимой информации, относящейся к личным познавательным и культурным интересам, профессиональной ориентации и трудоустройству;</w:t>
      </w:r>
    </w:p>
    <w:p w:rsidR="00082F98" w:rsidRPr="00082F98" w:rsidRDefault="00082F98" w:rsidP="00082F98">
      <w:pPr>
        <w:numPr>
          <w:ilvl w:val="0"/>
          <w:numId w:val="19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представления информации в виде мультимедиа объектов с системой ссылок (например, для размещения в сети); создания собственных баз данных, цифровых архивов, </w:t>
      </w:r>
      <w:proofErr w:type="spellStart"/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медиатек</w:t>
      </w:r>
      <w:proofErr w:type="spellEnd"/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;</w:t>
      </w:r>
    </w:p>
    <w:p w:rsidR="00082F98" w:rsidRPr="00082F98" w:rsidRDefault="00082F98" w:rsidP="00082F98">
      <w:pPr>
        <w:numPr>
          <w:ilvl w:val="0"/>
          <w:numId w:val="19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подготовки и проведения выступления, участия в коллективном обсуждении, фиксации его хода и результатов;</w:t>
      </w:r>
    </w:p>
    <w:p w:rsidR="00082F98" w:rsidRPr="00082F98" w:rsidRDefault="00082F98" w:rsidP="00082F98">
      <w:pPr>
        <w:numPr>
          <w:ilvl w:val="0"/>
          <w:numId w:val="19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личного и коллективного общения (в том числе – делового) с использованием современных программных и аппаратных средств коммуникации: передавать информацию, соблюдая соответствующие нормы и этикет, участвовать в телеконференции, форуме;</w:t>
      </w:r>
    </w:p>
    <w:p w:rsidR="00082F98" w:rsidRPr="00082F98" w:rsidRDefault="00082F98" w:rsidP="00082F98">
      <w:pPr>
        <w:numPr>
          <w:ilvl w:val="0"/>
          <w:numId w:val="19"/>
        </w:numPr>
        <w:spacing w:before="31" w:after="3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соблюдения требований информационной безопасности, информационной этики и права.</w:t>
      </w:r>
    </w:p>
    <w:p w:rsidR="00082F98" w:rsidRPr="00082F98" w:rsidRDefault="00082F98" w:rsidP="00082F98">
      <w:pPr>
        <w:spacing w:after="0" w:line="240" w:lineRule="auto"/>
        <w:ind w:left="360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ПЕРЕЧЕНЬ УЧЕБНО-МЕТОДИЧЕСКОГО ОБЕСПЕЧЕНИЯ</w:t>
      </w:r>
    </w:p>
    <w:p w:rsidR="00082F98" w:rsidRPr="00082F98" w:rsidRDefault="00082F98" w:rsidP="00082F98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1. Федеральный компонент государственного стандарта общего образования.</w:t>
      </w:r>
    </w:p>
    <w:p w:rsidR="00082F98" w:rsidRPr="00082F98" w:rsidRDefault="00082F98" w:rsidP="00082F98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2. «Программы общеобразовательных учреждений. Информатика и ИКТ. 10-11 классы/Составитель </w:t>
      </w:r>
      <w:proofErr w:type="spellStart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Гейн</w:t>
      </w:r>
      <w:proofErr w:type="spellEnd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А.Г. – М.: Просвещение, 2014, рекомендованной Министерством образования и науки РФ.</w:t>
      </w:r>
    </w:p>
    <w:p w:rsidR="00082F98" w:rsidRPr="00082F98" w:rsidRDefault="00082F98" w:rsidP="00082F98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3. Информатика и информационные технологии: Кн. Для учителя: методические рекомендации </w:t>
      </w:r>
      <w:proofErr w:type="gramStart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к </w:t>
      </w:r>
      <w:proofErr w:type="spellStart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уч</w:t>
      </w:r>
      <w:proofErr w:type="spellEnd"/>
      <w:proofErr w:type="gramEnd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. 10 класса/А.Г. </w:t>
      </w:r>
      <w:proofErr w:type="spellStart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Гейн</w:t>
      </w:r>
      <w:proofErr w:type="spellEnd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Н.А.Юнерман</w:t>
      </w:r>
      <w:proofErr w:type="spellEnd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, А.А. </w:t>
      </w:r>
      <w:proofErr w:type="spellStart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Гейн</w:t>
      </w:r>
      <w:proofErr w:type="spellEnd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. – М.: Просвещение, 2015 г.</w:t>
      </w:r>
    </w:p>
    <w:p w:rsidR="00082F98" w:rsidRPr="00082F98" w:rsidRDefault="00082F98" w:rsidP="00082F98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4. Информатика и ИКТ. 11 класс: учеб</w:t>
      </w:r>
      <w:proofErr w:type="gramStart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.</w:t>
      </w:r>
      <w:proofErr w:type="gramEnd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о</w:t>
      </w:r>
      <w:proofErr w:type="gramEnd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бщеобразоват</w:t>
      </w:r>
      <w:proofErr w:type="spellEnd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. учреждений: базовый и профильный уровни/ А.Г. </w:t>
      </w:r>
      <w:proofErr w:type="spellStart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Гейн</w:t>
      </w:r>
      <w:proofErr w:type="spellEnd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, А.И.Сенокосов. – М.: Просвещение, 2015 (на учебник получены положительные заключения Российской академии наук и Российской академии образования).</w:t>
      </w:r>
    </w:p>
    <w:p w:rsidR="00082F98" w:rsidRPr="00082F98" w:rsidRDefault="00082F98" w:rsidP="00082F98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5. Информатика и ИКТ: тематические тесты для 11 </w:t>
      </w:r>
      <w:proofErr w:type="spellStart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кл</w:t>
      </w:r>
      <w:proofErr w:type="spellEnd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. учреждений/ А.Г. </w:t>
      </w:r>
      <w:proofErr w:type="spellStart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Гейн</w:t>
      </w:r>
      <w:proofErr w:type="spellEnd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– М.: Просвещение, 2015.</w:t>
      </w:r>
    </w:p>
    <w:p w:rsidR="00082F98" w:rsidRPr="00082F98" w:rsidRDefault="00082F98" w:rsidP="00082F98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6. Информатика и ИКТ: Задачник-практикум. 10–11 классы: базовый и профильный уровни/ А.Г. </w:t>
      </w:r>
      <w:proofErr w:type="spellStart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Гейн</w:t>
      </w:r>
      <w:proofErr w:type="spellEnd"/>
      <w:r w:rsidRPr="00082F9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, – М.: Просвещение, 2015 г.</w:t>
      </w:r>
    </w:p>
    <w:p w:rsidR="00082F98" w:rsidRPr="00082F98" w:rsidRDefault="00082F98" w:rsidP="00082F98">
      <w:pPr>
        <w:spacing w:after="0" w:line="240" w:lineRule="auto"/>
        <w:ind w:left="360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СПИСОК ЛИТЕРАТУРЫ И ЭЛЕКТРОННЫХ РЕСУРСОВ</w:t>
      </w:r>
    </w:p>
    <w:p w:rsidR="00082F98" w:rsidRPr="00082F98" w:rsidRDefault="00082F98" w:rsidP="00082F98">
      <w:pPr>
        <w:numPr>
          <w:ilvl w:val="0"/>
          <w:numId w:val="20"/>
        </w:numPr>
        <w:spacing w:before="100" w:beforeAutospacing="1" w:after="100" w:afterAutospacing="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Информатика и ИКТ. 11 класс: учеб</w:t>
      </w:r>
      <w:proofErr w:type="gramStart"/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.</w:t>
      </w:r>
      <w:proofErr w:type="gramEnd"/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о</w:t>
      </w:r>
      <w:proofErr w:type="gramEnd"/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бщеобразоват</w:t>
      </w:r>
      <w:proofErr w:type="spellEnd"/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. учреждений: базовый и профильный уровни/ А.Г. </w:t>
      </w:r>
      <w:proofErr w:type="spellStart"/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Гейн</w:t>
      </w:r>
      <w:proofErr w:type="spellEnd"/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, А.И.Сенокосов. – М.: Просвещение, 2012г (на учебник получены положительные заключения Российской академии наук и Российской академии образования).</w:t>
      </w:r>
    </w:p>
    <w:p w:rsidR="00082F98" w:rsidRPr="00082F98" w:rsidRDefault="00082F98" w:rsidP="00082F98">
      <w:pPr>
        <w:numPr>
          <w:ilvl w:val="0"/>
          <w:numId w:val="20"/>
        </w:numPr>
        <w:spacing w:before="100" w:beforeAutospacing="1" w:after="100" w:afterAutospacing="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Информатика и ИКТ: тематические тесты для 11 </w:t>
      </w:r>
      <w:proofErr w:type="spellStart"/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кл</w:t>
      </w:r>
      <w:proofErr w:type="spellEnd"/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общеобразоват</w:t>
      </w:r>
      <w:proofErr w:type="spellEnd"/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. учреждений/ А.Г. </w:t>
      </w:r>
      <w:proofErr w:type="spellStart"/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Гейн</w:t>
      </w:r>
      <w:proofErr w:type="spellEnd"/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– М.: Просвещение, 2010 г.</w:t>
      </w:r>
    </w:p>
    <w:p w:rsidR="00082F98" w:rsidRPr="00082F98" w:rsidRDefault="00082F98" w:rsidP="00082F98">
      <w:pPr>
        <w:numPr>
          <w:ilvl w:val="0"/>
          <w:numId w:val="20"/>
        </w:numPr>
        <w:spacing w:before="100" w:beforeAutospacing="1" w:after="100" w:afterAutospacing="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Информатика и ИКТ: Задачник-практикум. 10–11 классы: базовый и профильный уровни/ А.Г. </w:t>
      </w:r>
      <w:proofErr w:type="spellStart"/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Гейн</w:t>
      </w:r>
      <w:proofErr w:type="spellEnd"/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, – М.: Просвещение, 2010 г.</w:t>
      </w:r>
    </w:p>
    <w:p w:rsidR="00082F98" w:rsidRPr="00082F98" w:rsidRDefault="00082F98" w:rsidP="00082F98">
      <w:pPr>
        <w:numPr>
          <w:ilvl w:val="0"/>
          <w:numId w:val="20"/>
        </w:numPr>
        <w:spacing w:before="100" w:beforeAutospacing="1" w:after="100" w:afterAutospacing="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lastRenderedPageBreak/>
        <w:t>Федеральный центр информационно-образовательных ресурсов.  / Электронные образовательные ресурсы</w:t>
      </w:r>
    </w:p>
    <w:p w:rsidR="00082F98" w:rsidRPr="00082F98" w:rsidRDefault="00082F98" w:rsidP="00082F98">
      <w:pPr>
        <w:numPr>
          <w:ilvl w:val="0"/>
          <w:numId w:val="20"/>
        </w:numPr>
        <w:spacing w:before="100" w:beforeAutospacing="1" w:after="100" w:afterAutospacing="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hyperlink r:id="rId5" w:history="1">
        <w:r w:rsidRPr="00082F98">
          <w:rPr>
            <w:rFonts w:ascii="PT Astra Serif" w:eastAsia="Times New Roman" w:hAnsi="PT Astra Serif" w:cs="Arial"/>
            <w:color w:val="0000FF"/>
            <w:sz w:val="24"/>
            <w:szCs w:val="24"/>
            <w:u w:val="single"/>
            <w:lang w:eastAsia="ru-RU"/>
          </w:rPr>
          <w:t>http://www.bibigon.ru/</w:t>
        </w:r>
      </w:hyperlink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  – познавательные мультфильмы и видео.</w:t>
      </w:r>
    </w:p>
    <w:p w:rsidR="00082F98" w:rsidRPr="00082F98" w:rsidRDefault="00082F98" w:rsidP="00082F98">
      <w:pPr>
        <w:numPr>
          <w:ilvl w:val="0"/>
          <w:numId w:val="20"/>
        </w:numPr>
        <w:spacing w:before="100" w:beforeAutospacing="1" w:after="100" w:afterAutospacing="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hyperlink r:id="rId6" w:history="1">
        <w:r w:rsidRPr="00082F98">
          <w:rPr>
            <w:rFonts w:ascii="PT Astra Serif" w:eastAsia="Times New Roman" w:hAnsi="PT Astra Serif" w:cs="Arial"/>
            <w:color w:val="0000FF"/>
            <w:sz w:val="24"/>
            <w:szCs w:val="24"/>
            <w:u w:val="single"/>
            <w:lang w:eastAsia="ru-RU"/>
          </w:rPr>
          <w:t>http://video.4ra.biz/?paged=15</w:t>
        </w:r>
      </w:hyperlink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видеоуроки</w:t>
      </w:r>
      <w:proofErr w:type="spellEnd"/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.</w:t>
      </w:r>
    </w:p>
    <w:p w:rsidR="00082F98" w:rsidRPr="00082F98" w:rsidRDefault="00082F98" w:rsidP="00082F98">
      <w:pPr>
        <w:numPr>
          <w:ilvl w:val="0"/>
          <w:numId w:val="20"/>
        </w:numPr>
        <w:spacing w:before="100" w:beforeAutospacing="1" w:after="100" w:afterAutospacing="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hyperlink r:id="rId7" w:history="1">
        <w:r w:rsidRPr="00082F98">
          <w:rPr>
            <w:rFonts w:ascii="PT Astra Serif" w:eastAsia="Times New Roman" w:hAnsi="PT Astra Serif" w:cs="Arial"/>
            <w:color w:val="0000FF"/>
            <w:sz w:val="24"/>
            <w:szCs w:val="24"/>
            <w:u w:val="single"/>
            <w:lang w:eastAsia="ru-RU"/>
          </w:rPr>
          <w:t>http://www.uroki.ru/pos_rus/baza/baza.htm</w:t>
        </w:r>
      </w:hyperlink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 – нормы и требования к учебным кабинетам и подразделениям.</w:t>
      </w:r>
    </w:p>
    <w:p w:rsidR="00082F98" w:rsidRPr="00082F98" w:rsidRDefault="00082F98" w:rsidP="00082F98">
      <w:pPr>
        <w:numPr>
          <w:ilvl w:val="0"/>
          <w:numId w:val="20"/>
        </w:numPr>
        <w:spacing w:before="100" w:beforeAutospacing="1" w:after="100" w:afterAutospacing="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hyperlink r:id="rId8" w:history="1">
        <w:r w:rsidRPr="00082F98">
          <w:rPr>
            <w:rFonts w:ascii="PT Astra Serif" w:eastAsia="Times New Roman" w:hAnsi="PT Astra Serif" w:cs="Arial"/>
            <w:color w:val="0000FF"/>
            <w:sz w:val="24"/>
            <w:szCs w:val="24"/>
            <w:u w:val="single"/>
            <w:lang w:eastAsia="ru-RU"/>
          </w:rPr>
          <w:t>http://school-collection.edu.ru/</w:t>
        </w:r>
      </w:hyperlink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 – единая коллекция цифровых образовательных ресурсов.</w:t>
      </w:r>
    </w:p>
    <w:p w:rsidR="00082F98" w:rsidRPr="00082F98" w:rsidRDefault="00082F98" w:rsidP="00082F98">
      <w:pPr>
        <w:numPr>
          <w:ilvl w:val="0"/>
          <w:numId w:val="20"/>
        </w:numPr>
        <w:spacing w:before="100" w:beforeAutospacing="1" w:after="100" w:afterAutospacing="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hyperlink r:id="rId9" w:history="1">
        <w:r w:rsidRPr="00082F98">
          <w:rPr>
            <w:rFonts w:ascii="PT Astra Serif" w:eastAsia="Times New Roman" w:hAnsi="PT Astra Serif" w:cs="Arial"/>
            <w:color w:val="0000FF"/>
            <w:sz w:val="24"/>
            <w:szCs w:val="24"/>
            <w:u w:val="single"/>
            <w:lang w:eastAsia="ru-RU"/>
          </w:rPr>
          <w:t>http://it-n.ru/</w:t>
        </w:r>
      </w:hyperlink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  – сеть творческих учителей</w:t>
      </w:r>
    </w:p>
    <w:p w:rsidR="00082F98" w:rsidRPr="00082F98" w:rsidRDefault="00082F98" w:rsidP="00082F98">
      <w:pPr>
        <w:numPr>
          <w:ilvl w:val="0"/>
          <w:numId w:val="20"/>
        </w:numPr>
        <w:spacing w:before="100" w:beforeAutospacing="1" w:after="100" w:afterAutospacing="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hyperlink r:id="rId10" w:history="1">
        <w:r w:rsidRPr="00082F98">
          <w:rPr>
            <w:rFonts w:ascii="PT Astra Serif" w:eastAsia="Times New Roman" w:hAnsi="PT Astra Serif" w:cs="Arial"/>
            <w:color w:val="0000FF"/>
            <w:sz w:val="24"/>
            <w:szCs w:val="24"/>
            <w:u w:val="single"/>
            <w:lang w:eastAsia="ru-RU"/>
          </w:rPr>
          <w:t>http://pedsovet.su/</w:t>
        </w:r>
      </w:hyperlink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 – Педагогическое сообщество Екатерины Пашковой</w:t>
      </w:r>
    </w:p>
    <w:p w:rsidR="00082F98" w:rsidRPr="00082F98" w:rsidRDefault="00082F98" w:rsidP="00082F98">
      <w:pPr>
        <w:numPr>
          <w:ilvl w:val="0"/>
          <w:numId w:val="20"/>
        </w:numPr>
        <w:spacing w:before="100" w:beforeAutospacing="1" w:after="100" w:afterAutospacing="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hyperlink r:id="rId11" w:history="1">
        <w:r w:rsidRPr="00082F98">
          <w:rPr>
            <w:rFonts w:ascii="PT Astra Serif" w:eastAsia="Times New Roman" w:hAnsi="PT Astra Serif" w:cs="Arial"/>
            <w:color w:val="0000FF"/>
            <w:sz w:val="24"/>
            <w:szCs w:val="24"/>
            <w:u w:val="single"/>
            <w:lang w:eastAsia="ru-RU"/>
          </w:rPr>
          <w:t>http://internet-urok.net/video/</w:t>
        </w:r>
      </w:hyperlink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  – </w:t>
      </w:r>
      <w:proofErr w:type="spellStart"/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видеоуроки</w:t>
      </w:r>
      <w:proofErr w:type="spellEnd"/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в Интернете</w:t>
      </w:r>
    </w:p>
    <w:p w:rsidR="00082F98" w:rsidRPr="00082F98" w:rsidRDefault="00082F98" w:rsidP="00082F98">
      <w:pPr>
        <w:numPr>
          <w:ilvl w:val="0"/>
          <w:numId w:val="20"/>
        </w:numPr>
        <w:spacing w:before="100" w:beforeAutospacing="1" w:after="100" w:afterAutospacing="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hyperlink r:id="rId12" w:history="1">
        <w:r w:rsidRPr="00082F98">
          <w:rPr>
            <w:rFonts w:ascii="PT Astra Serif" w:eastAsia="Times New Roman" w:hAnsi="PT Astra Serif" w:cs="Arial"/>
            <w:color w:val="0000FF"/>
            <w:sz w:val="24"/>
            <w:szCs w:val="24"/>
            <w:u w:val="single"/>
            <w:lang w:eastAsia="ru-RU"/>
          </w:rPr>
          <w:t>http://fcior.edu.ru/</w:t>
        </w:r>
      </w:hyperlink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 – Федеральный центр информационно-образовательных ресурсов</w:t>
      </w:r>
    </w:p>
    <w:p w:rsidR="00082F98" w:rsidRPr="00082F98" w:rsidRDefault="00082F98" w:rsidP="00082F98">
      <w:pPr>
        <w:numPr>
          <w:ilvl w:val="0"/>
          <w:numId w:val="20"/>
        </w:numPr>
        <w:spacing w:before="100" w:beforeAutospacing="1" w:after="100" w:afterAutospacing="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hyperlink r:id="rId13" w:history="1">
        <w:r w:rsidRPr="00082F98">
          <w:rPr>
            <w:rFonts w:ascii="PT Astra Serif" w:eastAsia="Times New Roman" w:hAnsi="PT Astra Serif" w:cs="Arial"/>
            <w:color w:val="0000FF"/>
            <w:sz w:val="24"/>
            <w:szCs w:val="24"/>
            <w:u w:val="single"/>
            <w:lang w:eastAsia="ru-RU"/>
          </w:rPr>
          <w:t>www.1september.ru</w:t>
        </w:r>
      </w:hyperlink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 – «Первое сентября»</w:t>
      </w:r>
    </w:p>
    <w:p w:rsidR="00082F98" w:rsidRPr="00082F98" w:rsidRDefault="00082F98" w:rsidP="00082F98">
      <w:pPr>
        <w:numPr>
          <w:ilvl w:val="0"/>
          <w:numId w:val="20"/>
        </w:numPr>
        <w:spacing w:before="100" w:beforeAutospacing="1" w:after="100" w:afterAutospacing="1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hyperlink r:id="rId14" w:history="1">
        <w:r w:rsidRPr="00082F98">
          <w:rPr>
            <w:rFonts w:ascii="PT Astra Serif" w:eastAsia="Times New Roman" w:hAnsi="PT Astra Serif" w:cs="Arial"/>
            <w:color w:val="0000FF"/>
            <w:sz w:val="24"/>
            <w:szCs w:val="24"/>
            <w:u w:val="single"/>
            <w:lang w:eastAsia="ru-RU"/>
          </w:rPr>
          <w:t>http://www.openclass.ru/</w:t>
        </w:r>
      </w:hyperlink>
      <w:r w:rsidRPr="00082F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 – сетевое сообщество «Открытый класс»</w:t>
      </w:r>
    </w:p>
    <w:p w:rsidR="00A86418" w:rsidRDefault="007D36FD"/>
    <w:sectPr w:rsidR="00A86418" w:rsidSect="00917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50C76"/>
    <w:multiLevelType w:val="multilevel"/>
    <w:tmpl w:val="7932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06F6D"/>
    <w:multiLevelType w:val="multilevel"/>
    <w:tmpl w:val="DD2E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805994"/>
    <w:multiLevelType w:val="multilevel"/>
    <w:tmpl w:val="B320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4A566D"/>
    <w:multiLevelType w:val="multilevel"/>
    <w:tmpl w:val="A33E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DB0F62"/>
    <w:multiLevelType w:val="multilevel"/>
    <w:tmpl w:val="C518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342004"/>
    <w:multiLevelType w:val="multilevel"/>
    <w:tmpl w:val="E270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AA6546"/>
    <w:multiLevelType w:val="multilevel"/>
    <w:tmpl w:val="F4B2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8B55BF"/>
    <w:multiLevelType w:val="multilevel"/>
    <w:tmpl w:val="87CC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9C4D73"/>
    <w:multiLevelType w:val="multilevel"/>
    <w:tmpl w:val="11DEF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250CC5"/>
    <w:multiLevelType w:val="multilevel"/>
    <w:tmpl w:val="1042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F313A4"/>
    <w:multiLevelType w:val="multilevel"/>
    <w:tmpl w:val="3AD8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2053F0"/>
    <w:multiLevelType w:val="multilevel"/>
    <w:tmpl w:val="F618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016DB4"/>
    <w:multiLevelType w:val="multilevel"/>
    <w:tmpl w:val="D156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B72CB7"/>
    <w:multiLevelType w:val="multilevel"/>
    <w:tmpl w:val="434E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49111E"/>
    <w:multiLevelType w:val="multilevel"/>
    <w:tmpl w:val="DEB8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A34E4A"/>
    <w:multiLevelType w:val="multilevel"/>
    <w:tmpl w:val="4742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9D58D5"/>
    <w:multiLevelType w:val="multilevel"/>
    <w:tmpl w:val="6544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3E341E"/>
    <w:multiLevelType w:val="multilevel"/>
    <w:tmpl w:val="4F6C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387DB1"/>
    <w:multiLevelType w:val="multilevel"/>
    <w:tmpl w:val="6820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98766D"/>
    <w:multiLevelType w:val="multilevel"/>
    <w:tmpl w:val="0374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4"/>
  </w:num>
  <w:num w:numId="5">
    <w:abstractNumId w:val="18"/>
  </w:num>
  <w:num w:numId="6">
    <w:abstractNumId w:val="2"/>
  </w:num>
  <w:num w:numId="7">
    <w:abstractNumId w:val="16"/>
  </w:num>
  <w:num w:numId="8">
    <w:abstractNumId w:val="6"/>
  </w:num>
  <w:num w:numId="9">
    <w:abstractNumId w:val="7"/>
  </w:num>
  <w:num w:numId="10">
    <w:abstractNumId w:val="15"/>
  </w:num>
  <w:num w:numId="11">
    <w:abstractNumId w:val="4"/>
  </w:num>
  <w:num w:numId="12">
    <w:abstractNumId w:val="17"/>
  </w:num>
  <w:num w:numId="13">
    <w:abstractNumId w:val="10"/>
  </w:num>
  <w:num w:numId="14">
    <w:abstractNumId w:val="0"/>
  </w:num>
  <w:num w:numId="15">
    <w:abstractNumId w:val="9"/>
  </w:num>
  <w:num w:numId="16">
    <w:abstractNumId w:val="13"/>
  </w:num>
  <w:num w:numId="17">
    <w:abstractNumId w:val="5"/>
  </w:num>
  <w:num w:numId="18">
    <w:abstractNumId w:val="1"/>
  </w:num>
  <w:num w:numId="19">
    <w:abstractNumId w:val="19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82F98"/>
    <w:rsid w:val="00082F98"/>
    <w:rsid w:val="003473E8"/>
    <w:rsid w:val="007D36FD"/>
    <w:rsid w:val="008450D0"/>
    <w:rsid w:val="0091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08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82F98"/>
  </w:style>
  <w:style w:type="paragraph" w:customStyle="1" w:styleId="c72">
    <w:name w:val="c72"/>
    <w:basedOn w:val="a"/>
    <w:rsid w:val="0008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8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08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082F98"/>
  </w:style>
  <w:style w:type="paragraph" w:customStyle="1" w:styleId="c51">
    <w:name w:val="c51"/>
    <w:basedOn w:val="a"/>
    <w:rsid w:val="0008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82F98"/>
  </w:style>
  <w:style w:type="character" w:customStyle="1" w:styleId="c17">
    <w:name w:val="c17"/>
    <w:basedOn w:val="a0"/>
    <w:rsid w:val="00082F98"/>
  </w:style>
  <w:style w:type="character" w:customStyle="1" w:styleId="c22">
    <w:name w:val="c22"/>
    <w:basedOn w:val="a0"/>
    <w:rsid w:val="00082F98"/>
  </w:style>
  <w:style w:type="character" w:customStyle="1" w:styleId="c20">
    <w:name w:val="c20"/>
    <w:basedOn w:val="a0"/>
    <w:rsid w:val="00082F98"/>
  </w:style>
  <w:style w:type="paragraph" w:customStyle="1" w:styleId="c30">
    <w:name w:val="c30"/>
    <w:basedOn w:val="a"/>
    <w:rsid w:val="0008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082F98"/>
  </w:style>
  <w:style w:type="paragraph" w:customStyle="1" w:styleId="c18">
    <w:name w:val="c18"/>
    <w:basedOn w:val="a"/>
    <w:rsid w:val="0008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082F98"/>
  </w:style>
  <w:style w:type="character" w:customStyle="1" w:styleId="c45">
    <w:name w:val="c45"/>
    <w:basedOn w:val="a0"/>
    <w:rsid w:val="00082F98"/>
  </w:style>
  <w:style w:type="paragraph" w:customStyle="1" w:styleId="c56">
    <w:name w:val="c56"/>
    <w:basedOn w:val="a"/>
    <w:rsid w:val="0008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08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08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08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8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8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082F98"/>
  </w:style>
  <w:style w:type="character" w:customStyle="1" w:styleId="c55">
    <w:name w:val="c55"/>
    <w:basedOn w:val="a0"/>
    <w:rsid w:val="00082F98"/>
  </w:style>
  <w:style w:type="paragraph" w:customStyle="1" w:styleId="c28">
    <w:name w:val="c28"/>
    <w:basedOn w:val="a"/>
    <w:rsid w:val="0008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8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08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08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08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82F98"/>
  </w:style>
  <w:style w:type="character" w:styleId="a3">
    <w:name w:val="Hyperlink"/>
    <w:basedOn w:val="a0"/>
    <w:uiPriority w:val="99"/>
    <w:semiHidden/>
    <w:unhideWhenUsed/>
    <w:rsid w:val="00082F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5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school-collection.edu.ru/&amp;sa=D&amp;ust=1603295782423000&amp;usg=AOvVaw2Y9D_r4ecgdcrKvT2LuV2J" TargetMode="External"/><Relationship Id="rId13" Type="http://schemas.openxmlformats.org/officeDocument/2006/relationships/hyperlink" Target="https://www.google.com/url?q=http://www.1september.ru&amp;sa=D&amp;ust=1603295782424000&amp;usg=AOvVaw1Sf0WXNCPZZMj6lIPTVGs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uroki.ru/pos_rus/baza/baza.htm&amp;sa=D&amp;ust=1603295782423000&amp;usg=AOvVaw2ILLYuQ1w5C0AS4Gqn8vh5" TargetMode="External"/><Relationship Id="rId12" Type="http://schemas.openxmlformats.org/officeDocument/2006/relationships/hyperlink" Target="https://www.google.com/url?q=http://fcior.edu.ru/&amp;sa=D&amp;ust=1603295782423000&amp;usg=AOvVaw1hSJhy1u6sf9kdtJxvI0k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video.4ra.biz/?paged%3D15&amp;sa=D&amp;ust=1603295782422000&amp;usg=AOvVaw0j2s-M8gMG6AYl-rN_h4ek" TargetMode="External"/><Relationship Id="rId11" Type="http://schemas.openxmlformats.org/officeDocument/2006/relationships/hyperlink" Target="https://www.google.com/url?q=http://internet-urok.net/video/geometriya/7_klass/&amp;sa=D&amp;ust=1603295782423000&amp;usg=AOvVaw01yVqY3aLui9Mdv0FlTNNx" TargetMode="External"/><Relationship Id="rId5" Type="http://schemas.openxmlformats.org/officeDocument/2006/relationships/hyperlink" Target="https://www.google.com/url?q=http://www.bibigon.ru/video.html?brand_id%3D460%26episode_id%3D1663%26sort%3D1%26p%3D1&amp;sa=D&amp;ust=1603295782422000&amp;usg=AOvVaw3RnNQEdmInUw772UnePIvZ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oogle.com/url?q=http://pedsovet.su/&amp;sa=D&amp;ust=1603295782423000&amp;usg=AOvVaw2_ZlA7QONrKTYP7EeAw3A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it-n.ru/&amp;sa=D&amp;ust=1603295782423000&amp;usg=AOvVaw2sAGWMiY973N8GN_i5tSLv" TargetMode="External"/><Relationship Id="rId14" Type="http://schemas.openxmlformats.org/officeDocument/2006/relationships/hyperlink" Target="https://www.google.com/url?q=http://www.openclass.ru/&amp;sa=D&amp;ust=1603295782424000&amp;usg=AOvVaw0wawGSlpu9u-B-tpBPl_z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4202</Words>
  <Characters>23958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2021-09-28T10:01:00Z</dcterms:created>
  <dcterms:modified xsi:type="dcterms:W3CDTF">2021-09-28T10:01:00Z</dcterms:modified>
</cp:coreProperties>
</file>