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9244" w14:textId="77777777" w:rsidR="001A0A9D" w:rsidRPr="001A0A9D" w:rsidRDefault="001A0A9D" w:rsidP="001A0A9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  <w14:ligatures w14:val="none"/>
        </w:rPr>
      </w:pPr>
      <w:r w:rsidRPr="001A0A9D"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  <w14:ligatures w14:val="none"/>
        </w:rPr>
        <w:t>Введение ФГОС НОО, ООО 2022 г</w:t>
      </w:r>
    </w:p>
    <w:p w14:paraId="2FEBF0E1" w14:textId="77777777" w:rsidR="001A0A9D" w:rsidRPr="001A0A9D" w:rsidRDefault="001A0A9D" w:rsidP="001A0A9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1A0A9D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25.04.2022</w:t>
      </w:r>
    </w:p>
    <w:p w14:paraId="0984A7BB" w14:textId="77777777" w:rsidR="001A0A9D" w:rsidRPr="001A0A9D" w:rsidRDefault="001A0A9D" w:rsidP="001A0A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1A0A9D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eastAsia="ru-RU"/>
          <w14:ligatures w14:val="none"/>
        </w:rPr>
        <w:t>Введение ФГОС НОО и ФГОС ООО с 01.09.2022 г.</w:t>
      </w:r>
    </w:p>
    <w:p w14:paraId="4123690E" w14:textId="77777777" w:rsidR="001A0A9D" w:rsidRPr="001A0A9D" w:rsidRDefault="001A0A9D" w:rsidP="001A0A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1A0A9D">
        <w:rPr>
          <w:rFonts w:ascii="Liberation Serif" w:eastAsia="Times New Roman" w:hAnsi="Liberation Serif" w:cs="Liberation Serif"/>
          <w:b/>
          <w:bCs/>
          <w:color w:val="040101"/>
          <w:kern w:val="0"/>
          <w:sz w:val="26"/>
          <w:szCs w:val="26"/>
          <w:lang w:eastAsia="ru-RU"/>
          <w14:ligatures w14:val="none"/>
        </w:rPr>
        <w:t>Министерством просвещения Российской Федерации утверждены обновленные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соответственно):</w:t>
      </w:r>
    </w:p>
    <w:p w14:paraId="068219CD" w14:textId="77777777" w:rsidR="001A0A9D" w:rsidRPr="001A0A9D" w:rsidRDefault="00000000" w:rsidP="001A0A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5" w:tgtFrame="_blank" w:history="1">
        <w:r w:rsidR="001A0A9D" w:rsidRPr="001A0A9D">
          <w:rPr>
            <w:rFonts w:ascii="Liberation Serif" w:eastAsia="Times New Roman" w:hAnsi="Liberation Serif" w:cs="Liberation Serif"/>
            <w:b/>
            <w:bCs/>
            <w:kern w:val="0"/>
            <w:sz w:val="24"/>
            <w:szCs w:val="24"/>
            <w:lang w:eastAsia="ru-RU"/>
            <w14:ligatures w14:val="none"/>
          </w:rPr>
          <w:t>Приказ Министерства просвещения Российской Федерации от 31.05.2021</w:t>
        </w:r>
      </w:hyperlink>
      <w:hyperlink r:id="rId6" w:tgtFrame="_blank" w:history="1">
        <w:r w:rsidR="001A0A9D" w:rsidRPr="001A0A9D">
          <w:rPr>
            <w:rFonts w:ascii="Liberation Serif" w:eastAsia="Times New Roman" w:hAnsi="Liberation Serif" w:cs="Liberation Serif"/>
            <w:b/>
            <w:bCs/>
            <w:kern w:val="0"/>
            <w:sz w:val="24"/>
            <w:szCs w:val="24"/>
            <w:lang w:eastAsia="ru-RU"/>
            <w14:ligatures w14:val="none"/>
          </w:rPr>
          <w:t> №</w:t>
        </w:r>
      </w:hyperlink>
      <w:hyperlink r:id="rId7" w:tgtFrame="_blank" w:history="1">
        <w:r w:rsidR="001A0A9D" w:rsidRPr="001A0A9D">
          <w:rPr>
            <w:rFonts w:ascii="Liberation Serif" w:eastAsia="Times New Roman" w:hAnsi="Liberation Serif" w:cs="Liberation Serif"/>
            <w:b/>
            <w:bCs/>
            <w:kern w:val="0"/>
            <w:sz w:val="24"/>
            <w:szCs w:val="24"/>
            <w:lang w:eastAsia="ru-RU"/>
            <w14:ligatures w14:val="none"/>
          </w:rPr>
          <w:t> 286 "Об утверждении федерального образовательного стандарта начального общего образования";</w:t>
        </w:r>
      </w:hyperlink>
    </w:p>
    <w:p w14:paraId="48248D89" w14:textId="77777777" w:rsidR="001A0A9D" w:rsidRPr="001A0A9D" w:rsidRDefault="00000000" w:rsidP="001A0A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8" w:tgtFrame="_blank" w:history="1">
        <w:r w:rsidR="001A0A9D" w:rsidRPr="001A0A9D">
          <w:rPr>
            <w:rFonts w:ascii="Liberation Serif" w:eastAsia="Times New Roman" w:hAnsi="Liberation Serif" w:cs="Liberation Serif"/>
            <w:b/>
            <w:bCs/>
            <w:kern w:val="0"/>
            <w:sz w:val="24"/>
            <w:szCs w:val="24"/>
            <w:lang w:eastAsia="ru-RU"/>
            <w14:ligatures w14:val="none"/>
          </w:rPr>
          <w:t>Приказ Министерства просвещения Российской Федерации от 31.05.2021 № 287 "Об утверждении федерального образовательного стандарта основного общего образования"</w:t>
        </w:r>
      </w:hyperlink>
      <w:r w:rsidR="001A0A9D" w:rsidRPr="001A0A9D">
        <w:rPr>
          <w:rFonts w:ascii="Liberation Serif" w:eastAsia="Times New Roman" w:hAnsi="Liberation Serif" w:cs="Liberation Serif"/>
          <w:b/>
          <w:bCs/>
          <w:color w:val="555555"/>
          <w:kern w:val="0"/>
          <w:sz w:val="24"/>
          <w:szCs w:val="24"/>
          <w:lang w:eastAsia="ru-RU"/>
          <w14:ligatures w14:val="none"/>
        </w:rPr>
        <w:t>.</w:t>
      </w:r>
      <w:r w:rsidR="001A0A9D" w:rsidRPr="001A0A9D">
        <w:rPr>
          <w:rFonts w:ascii="Liberation Serif" w:eastAsia="Times New Roman" w:hAnsi="Liberation Serif" w:cs="Liberation Serif"/>
          <w:color w:val="555555"/>
          <w:kern w:val="0"/>
          <w:sz w:val="24"/>
          <w:szCs w:val="24"/>
          <w:lang w:eastAsia="ru-RU"/>
          <w14:ligatures w14:val="none"/>
        </w:rPr>
        <w:t> </w:t>
      </w:r>
    </w:p>
    <w:p w14:paraId="3D56A639" w14:textId="77777777" w:rsidR="001A0A9D" w:rsidRPr="001A0A9D" w:rsidRDefault="001A0A9D" w:rsidP="001A0A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1A0A9D">
        <w:rPr>
          <w:rFonts w:ascii="Liberation Serif" w:eastAsia="Times New Roman" w:hAnsi="Liberation Serif" w:cs="Liberation Serif"/>
          <w:color w:val="555555"/>
          <w:kern w:val="0"/>
          <w:sz w:val="26"/>
          <w:szCs w:val="26"/>
          <w:lang w:eastAsia="ru-RU"/>
          <w14:ligatures w14:val="none"/>
        </w:rPr>
        <w:t> Обновлённая редакция ФГОС сохраняет и фиксирует принципы вариативности в формировании общеобразовательными организациями программ начального общего и основного общего образования, а также учёта интересов и возможностей как образовательных организаций, так и их учащихся. </w:t>
      </w:r>
    </w:p>
    <w:p w14:paraId="4033B04C" w14:textId="77777777" w:rsidR="001A0A9D" w:rsidRPr="001A0A9D" w:rsidRDefault="001A0A9D" w:rsidP="001A0A9D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1A0A9D">
        <w:rPr>
          <w:rFonts w:ascii="Liberation Serif" w:eastAsia="Times New Roman" w:hAnsi="Liberation Serif" w:cs="Liberation Serif"/>
          <w:color w:val="555555"/>
          <w:kern w:val="0"/>
          <w:sz w:val="26"/>
          <w:szCs w:val="26"/>
          <w:lang w:eastAsia="ru-RU"/>
          <w14:ligatures w14:val="none"/>
        </w:rPr>
        <w:t>          Именно </w:t>
      </w:r>
      <w:r w:rsidRPr="001A0A9D">
        <w:rPr>
          <w:rFonts w:ascii="Liberation Serif" w:eastAsia="Times New Roman" w:hAnsi="Liberation Serif" w:cs="Liberation Serif"/>
          <w:b/>
          <w:bCs/>
          <w:color w:val="555555"/>
          <w:kern w:val="0"/>
          <w:sz w:val="26"/>
          <w:szCs w:val="26"/>
          <w:lang w:eastAsia="ru-RU"/>
          <w14:ligatures w14:val="none"/>
        </w:rPr>
        <w:t>с 1 сентября 2022 года</w:t>
      </w:r>
      <w:r w:rsidRPr="001A0A9D">
        <w:rPr>
          <w:rFonts w:ascii="Liberation Serif" w:eastAsia="Times New Roman" w:hAnsi="Liberation Serif" w:cs="Liberation Serif"/>
          <w:color w:val="555555"/>
          <w:kern w:val="0"/>
          <w:sz w:val="26"/>
          <w:szCs w:val="26"/>
          <w:lang w:eastAsia="ru-RU"/>
          <w14:ligatures w14:val="none"/>
        </w:rPr>
        <w:t> начнут действовать ФГОС в каждой общеобразовательной организации, а обучающиеся, которые будут приняты на обучение в </w:t>
      </w:r>
      <w:r w:rsidRPr="001A0A9D">
        <w:rPr>
          <w:rFonts w:ascii="Liberation Serif" w:eastAsia="Times New Roman" w:hAnsi="Liberation Serif" w:cs="Liberation Serif"/>
          <w:b/>
          <w:bCs/>
          <w:color w:val="555555"/>
          <w:kern w:val="0"/>
          <w:sz w:val="26"/>
          <w:szCs w:val="26"/>
          <w:lang w:eastAsia="ru-RU"/>
          <w14:ligatures w14:val="none"/>
        </w:rPr>
        <w:t>первые и пятые классы в 2022 году</w:t>
      </w:r>
      <w:r w:rsidRPr="001A0A9D">
        <w:rPr>
          <w:rFonts w:ascii="Liberation Serif" w:eastAsia="Times New Roman" w:hAnsi="Liberation Serif" w:cs="Liberation Serif"/>
          <w:color w:val="555555"/>
          <w:kern w:val="0"/>
          <w:sz w:val="26"/>
          <w:szCs w:val="26"/>
          <w:lang w:eastAsia="ru-RU"/>
          <w14:ligatures w14:val="none"/>
        </w:rPr>
        <w:t>, будут учиться уже по обновленным ФГОС. Для несовершеннолетних обучающихся, зачисленных на обучение до вступления в силу настоящих приказов, возможно обучение по обновленным ФГОС с согласия их родителей (законных представителей). </w:t>
      </w:r>
    </w:p>
    <w:p w14:paraId="19FF3A6A" w14:textId="77777777" w:rsidR="001A0A9D" w:rsidRPr="001A0A9D" w:rsidRDefault="001A0A9D" w:rsidP="001A0A9D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1A0A9D">
        <w:rPr>
          <w:rFonts w:ascii="Liberation Serif" w:eastAsia="Times New Roman" w:hAnsi="Liberation Serif" w:cs="Liberation Serif"/>
          <w:color w:val="555555"/>
          <w:kern w:val="0"/>
          <w:sz w:val="26"/>
          <w:szCs w:val="26"/>
          <w:lang w:eastAsia="ru-RU"/>
          <w14:ligatures w14:val="none"/>
        </w:rPr>
        <w:t>            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 </w:t>
      </w:r>
    </w:p>
    <w:p w14:paraId="6F70B013" w14:textId="77777777" w:rsidR="001A0A9D" w:rsidRPr="001A0A9D" w:rsidRDefault="001A0A9D" w:rsidP="001A0A9D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1A0A9D">
        <w:rPr>
          <w:rFonts w:ascii="Liberation Serif" w:eastAsia="Times New Roman" w:hAnsi="Liberation Serif" w:cs="Liberation Serif"/>
          <w:color w:val="555555"/>
          <w:kern w:val="0"/>
          <w:sz w:val="26"/>
          <w:szCs w:val="26"/>
          <w:lang w:eastAsia="ru-RU"/>
          <w14:ligatures w14:val="none"/>
        </w:rPr>
        <w:t>            Детализация и конкретизация требований к результатам образовательной программы, зафиксированные на уровне ФГОС, работают на повышение прозрачности образовательной деятельности школы. Общедоступный нормативный документ даёт ответ на вопрос о том, чему должна учить современная российская школа. Таким образом, создается единая содержательная основа для обеспечения качества реализации общеобразовательных программ, в том числе с включением в этот процесс заинтересованного родительского сообщества. </w:t>
      </w:r>
    </w:p>
    <w:p w14:paraId="511FB240" w14:textId="77777777" w:rsidR="001A0A9D" w:rsidRPr="001A0A9D" w:rsidRDefault="001A0A9D" w:rsidP="001A0A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1A0A9D">
        <w:rPr>
          <w:rFonts w:ascii="Liberation Serif" w:eastAsia="Times New Roman" w:hAnsi="Liberation Serif" w:cs="Liberation Serif"/>
          <w:color w:val="555555"/>
          <w:kern w:val="0"/>
          <w:sz w:val="26"/>
          <w:szCs w:val="26"/>
          <w:lang w:eastAsia="ru-RU"/>
          <w14:ligatures w14:val="none"/>
        </w:rPr>
        <w:t>Стандарты также содержат детализированные и конкретизированные личностные результаты, на формирование и совершенствование которых должна быть направлена рабочая программа воспитания. </w:t>
      </w:r>
    </w:p>
    <w:p w14:paraId="48062A13" w14:textId="77777777" w:rsidR="001A0A9D" w:rsidRPr="001A0A9D" w:rsidRDefault="001A0A9D" w:rsidP="001A0A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1A0A9D">
        <w:rPr>
          <w:rFonts w:ascii="Liberation Serif" w:eastAsia="Times New Roman" w:hAnsi="Liberation Serif" w:cs="Liberation Serif"/>
          <w:color w:val="555555"/>
          <w:kern w:val="0"/>
          <w:sz w:val="26"/>
          <w:szCs w:val="26"/>
          <w:lang w:eastAsia="ru-RU"/>
          <w14:ligatures w14:val="none"/>
        </w:rPr>
        <w:t xml:space="preserve"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Благодаря новым стандартам школьники получат больше возможностей для того, чтобы </w:t>
      </w:r>
      <w:r w:rsidRPr="001A0A9D">
        <w:rPr>
          <w:rFonts w:ascii="Liberation Serif" w:eastAsia="Times New Roman" w:hAnsi="Liberation Serif" w:cs="Liberation Serif"/>
          <w:color w:val="555555"/>
          <w:kern w:val="0"/>
          <w:sz w:val="26"/>
          <w:szCs w:val="26"/>
          <w:lang w:eastAsia="ru-RU"/>
          <w14:ligatures w14:val="none"/>
        </w:rPr>
        <w:lastRenderedPageBreak/>
        <w:t>заниматься наукой, проводить исследования, используя передовое оборудование. </w:t>
      </w:r>
    </w:p>
    <w:p w14:paraId="2F88F92A" w14:textId="77777777" w:rsidR="001A0A9D" w:rsidRPr="001A0A9D" w:rsidRDefault="001A0A9D" w:rsidP="001A0A9D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1A0A9D">
        <w:rPr>
          <w:rFonts w:ascii="Liberation Serif" w:eastAsia="Times New Roman" w:hAnsi="Liberation Serif" w:cs="Liberation Serif"/>
          <w:color w:val="555555"/>
          <w:kern w:val="0"/>
          <w:sz w:val="26"/>
          <w:szCs w:val="26"/>
          <w:lang w:eastAsia="ru-RU"/>
          <w14:ligatures w14:val="none"/>
        </w:rPr>
        <w:t>             В документе закрепляется инклюзивный характер образовательной среды и содержится требование к обеспечению полноценного доступа к инфраструктуре школы детей с ограниченными возможностями здоровья.  </w:t>
      </w:r>
    </w:p>
    <w:p w14:paraId="34CB8711" w14:textId="77777777" w:rsidR="001A0A9D" w:rsidRPr="001A0A9D" w:rsidRDefault="001A0A9D" w:rsidP="001A0A9D">
      <w:pPr>
        <w:shd w:val="clear" w:color="auto" w:fill="FFFFFF"/>
        <w:spacing w:line="330" w:lineRule="atLeast"/>
        <w:ind w:left="720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1A0A9D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7F096399" w14:textId="77777777" w:rsidR="001A0A9D" w:rsidRPr="0019502E" w:rsidRDefault="001A0A9D" w:rsidP="001A0A9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color w:val="007AD0"/>
          <w:kern w:val="0"/>
          <w:sz w:val="28"/>
          <w:szCs w:val="28"/>
          <w:lang w:eastAsia="ru-RU"/>
          <w14:ligatures w14:val="none"/>
        </w:rPr>
      </w:pPr>
      <w:r w:rsidRPr="0019502E">
        <w:rPr>
          <w:rFonts w:ascii="Times New Roman" w:eastAsia="Times New Roman" w:hAnsi="Times New Roman" w:cs="Times New Roman"/>
          <w:color w:val="007AD0"/>
          <w:kern w:val="0"/>
          <w:sz w:val="28"/>
          <w:szCs w:val="28"/>
          <w:lang w:eastAsia="ru-RU"/>
          <w14:ligatures w14:val="none"/>
        </w:rPr>
        <w:t>Внесение изменений во ФГОС СОО 2023 г.</w:t>
      </w:r>
    </w:p>
    <w:p w14:paraId="263EEF47" w14:textId="77777777" w:rsidR="001A0A9D" w:rsidRPr="0019502E" w:rsidRDefault="001A0A9D" w:rsidP="001A0A9D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19502E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13.04.2023</w:t>
      </w:r>
    </w:p>
    <w:p w14:paraId="576E32A9" w14:textId="77777777" w:rsidR="001A0A9D" w:rsidRPr="0019502E" w:rsidRDefault="001A0A9D" w:rsidP="001A0A9D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</w:pP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 xml:space="preserve">С 1 сентября 2023 года старшеклассники </w:t>
      </w:r>
      <w:proofErr w:type="gramStart"/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перейдут  на</w:t>
      </w:r>
      <w:proofErr w:type="gramEnd"/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 xml:space="preserve"> обучение по обновленным ФГОС среднего общего образования (ФГОС СОО), утвержденным  приказом  </w:t>
      </w:r>
      <w:proofErr w:type="spellStart"/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Минпросвещения</w:t>
      </w:r>
      <w:proofErr w:type="spellEnd"/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 xml:space="preserve"> России от 12 августа 2022 года № 732.  Обучающиеся начальной и основной школы уже перешли на обновленные ФГОС с 1 сентября 2022 года.</w:t>
      </w:r>
    </w:p>
    <w:p w14:paraId="399A5C41" w14:textId="77777777" w:rsidR="001A0A9D" w:rsidRPr="0019502E" w:rsidRDefault="001A0A9D" w:rsidP="001A0A9D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</w:pP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В обновленных  ФГОС среднего общего образования конкретизированы требования к предметным, метапредметным и личностным результатам реализации образовательных программ, учтены  перспективные направления научно-технологического развития России, приоритеты государственной политики, утвержденные концепции преподавания учебных предметов, а также универсальные кодификаторы проверяемых элементов содержания, которые распределены по классам, и требования к результатам освоения основных образовательных программ.</w:t>
      </w:r>
    </w:p>
    <w:p w14:paraId="71D201CD" w14:textId="77777777" w:rsidR="001A0A9D" w:rsidRPr="0019502E" w:rsidRDefault="001A0A9D" w:rsidP="001A0A9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</w:pPr>
      <w:r w:rsidRPr="0019502E">
        <w:rPr>
          <w:rFonts w:ascii="Times New Roman" w:eastAsia="Times New Roman" w:hAnsi="Times New Roman" w:cs="Times New Roman"/>
          <w:b/>
          <w:bCs/>
          <w:color w:val="636363"/>
          <w:kern w:val="0"/>
          <w:sz w:val="28"/>
          <w:szCs w:val="28"/>
          <w:lang w:eastAsia="ru-RU"/>
          <w14:ligatures w14:val="none"/>
        </w:rPr>
        <w:t>Какие предметы будут изучать школьники старших классов?</w:t>
      </w:r>
      <w:r w:rsidRPr="0019502E">
        <w:rPr>
          <w:rFonts w:ascii="Times New Roman" w:eastAsia="Times New Roman" w:hAnsi="Times New Roman" w:cs="Times New Roman"/>
          <w:noProof/>
          <w:color w:val="007AD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608F659" wp14:editId="20DF6423">
            <wp:extent cx="9525" cy="9525"/>
            <wp:effectExtent l="0" t="0" r="0" b="0"/>
            <wp:docPr id="3" name="Рисунок 4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02E">
        <w:rPr>
          <w:rFonts w:ascii="Times New Roman" w:eastAsia="Times New Roman" w:hAnsi="Times New Roman" w:cs="Times New Roman"/>
          <w:noProof/>
          <w:color w:val="007AD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5116836" wp14:editId="77D79CC1">
            <wp:extent cx="9525" cy="9525"/>
            <wp:effectExtent l="0" t="0" r="0" b="0"/>
            <wp:docPr id="4" name="Рисунок 3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C0DA9" w14:textId="77777777" w:rsidR="001A0A9D" w:rsidRPr="0019502E" w:rsidRDefault="001A0A9D" w:rsidP="001A0A9D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</w:pP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ФГОС СОО на одного школьника за 2 года обучения предусматривается не менее 2170 — 2516 часов (не более 37 часов в неделю). Занятия могут проводиться по 5-ти или 6-</w:t>
      </w:r>
      <w:proofErr w:type="gramStart"/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ти  дневной</w:t>
      </w:r>
      <w:proofErr w:type="gramEnd"/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 xml:space="preserve"> недели.</w:t>
      </w:r>
    </w:p>
    <w:p w14:paraId="1DC4CD5C" w14:textId="77777777" w:rsidR="001A0A9D" w:rsidRPr="0019502E" w:rsidRDefault="001A0A9D" w:rsidP="001A0A9D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</w:pPr>
      <w:r w:rsidRPr="0019502E">
        <w:rPr>
          <w:rFonts w:ascii="Times New Roman" w:eastAsia="Times New Roman" w:hAnsi="Times New Roman" w:cs="Times New Roman"/>
          <w:b/>
          <w:bCs/>
          <w:color w:val="636363"/>
          <w:kern w:val="0"/>
          <w:sz w:val="28"/>
          <w:szCs w:val="28"/>
          <w:lang w:eastAsia="ru-RU"/>
          <w14:ligatures w14:val="none"/>
        </w:rPr>
        <w:t>Учебный план</w:t>
      </w: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 определяет учебную нагрузку, перечень учебных предметов, учебных курсов, учебных модулей. Предусматривается </w:t>
      </w:r>
      <w:r w:rsidRPr="0019502E">
        <w:rPr>
          <w:rFonts w:ascii="Times New Roman" w:eastAsia="Times New Roman" w:hAnsi="Times New Roman" w:cs="Times New Roman"/>
          <w:b/>
          <w:bCs/>
          <w:color w:val="636363"/>
          <w:kern w:val="0"/>
          <w:sz w:val="28"/>
          <w:szCs w:val="28"/>
          <w:lang w:eastAsia="ru-RU"/>
          <w14:ligatures w14:val="none"/>
        </w:rPr>
        <w:t>обязательное изучение</w:t>
      </w: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 следующих учебных предметов на базовом или углубленном уровне:</w:t>
      </w:r>
    </w:p>
    <w:p w14:paraId="22070868" w14:textId="77777777" w:rsidR="001A0A9D" w:rsidRPr="0019502E" w:rsidRDefault="001A0A9D" w:rsidP="001A0A9D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</w:pP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 xml:space="preserve">русский язык, литература, родной язык и (или) государственный язык республики РФ, родная литература, иностранный язык, второй иностранный язык, математика, информатика, история, география, обществознание, физика, химия, биология, физическая культура и основы безопасности жизнедеятельности. Не </w:t>
      </w:r>
      <w:proofErr w:type="gramStart"/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менее  двух</w:t>
      </w:r>
      <w:proofErr w:type="gramEnd"/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 xml:space="preserve"> учебных предметов учащиеся должны изучать на углубленном уровне в зависимости от выбранного профиля обучения.</w:t>
      </w:r>
    </w:p>
    <w:p w14:paraId="02DA4A49" w14:textId="77777777" w:rsidR="001A0A9D" w:rsidRPr="0019502E" w:rsidRDefault="001A0A9D" w:rsidP="001A0A9D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</w:pP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Изучение родного языка и родной литературы осуществляется по </w:t>
      </w:r>
      <w:r w:rsidRPr="0019502E">
        <w:rPr>
          <w:rFonts w:ascii="Times New Roman" w:eastAsia="Times New Roman" w:hAnsi="Times New Roman" w:cs="Times New Roman"/>
          <w:b/>
          <w:bCs/>
          <w:color w:val="636363"/>
          <w:kern w:val="0"/>
          <w:sz w:val="28"/>
          <w:szCs w:val="28"/>
          <w:lang w:eastAsia="ru-RU"/>
          <w14:ligatures w14:val="none"/>
        </w:rPr>
        <w:t>заявлениям </w:t>
      </w: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родителей (законных представителей) несовершеннолетних обучающихся и при наличии возможностей образовательной организации. </w:t>
      </w:r>
    </w:p>
    <w:p w14:paraId="0B609775" w14:textId="7EFAAF8F" w:rsidR="001A0A9D" w:rsidRPr="0019502E" w:rsidRDefault="001A0A9D" w:rsidP="001A0A9D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</w:pP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lastRenderedPageBreak/>
        <w:t xml:space="preserve">Второй иностранный язык может </w:t>
      </w:r>
      <w:r w:rsidR="0019502E"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изучаться по</w:t>
      </w:r>
      <w:r w:rsidRPr="0019502E">
        <w:rPr>
          <w:rFonts w:ascii="Times New Roman" w:eastAsia="Times New Roman" w:hAnsi="Times New Roman" w:cs="Times New Roman"/>
          <w:b/>
          <w:bCs/>
          <w:color w:val="636363"/>
          <w:kern w:val="0"/>
          <w:sz w:val="28"/>
          <w:szCs w:val="28"/>
          <w:lang w:eastAsia="ru-RU"/>
          <w14:ligatures w14:val="none"/>
        </w:rPr>
        <w:t xml:space="preserve"> заявлению</w:t>
      </w: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 родителей (законных представителей) несовершеннолетних обучающихся и при наличии в образовательной организации необходимых условий.</w:t>
      </w:r>
    </w:p>
    <w:p w14:paraId="139F1B2E" w14:textId="77777777" w:rsidR="001A0A9D" w:rsidRPr="0019502E" w:rsidRDefault="001A0A9D" w:rsidP="001A0A9D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</w:pP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В учебные планы могут быть включены </w:t>
      </w:r>
      <w:r w:rsidRPr="0019502E">
        <w:rPr>
          <w:rFonts w:ascii="Times New Roman" w:eastAsia="Times New Roman" w:hAnsi="Times New Roman" w:cs="Times New Roman"/>
          <w:b/>
          <w:bCs/>
          <w:color w:val="636363"/>
          <w:kern w:val="0"/>
          <w:sz w:val="28"/>
          <w:szCs w:val="28"/>
          <w:lang w:eastAsia="ru-RU"/>
          <w14:ligatures w14:val="none"/>
        </w:rPr>
        <w:t>дополнительные </w:t>
      </w: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учебные предметы, курсы по выбору обучающихся, предлагаемые образовательной организацией.</w:t>
      </w:r>
    </w:p>
    <w:p w14:paraId="59E27C9B" w14:textId="77777777" w:rsidR="001A0A9D" w:rsidRPr="0019502E" w:rsidRDefault="001A0A9D" w:rsidP="001A0A9D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</w:pP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Обучающимися будут выполнять индивидуальные проекты.</w:t>
      </w:r>
    </w:p>
    <w:p w14:paraId="60D32D25" w14:textId="77777777" w:rsidR="001A0A9D" w:rsidRPr="0019502E" w:rsidRDefault="001A0A9D" w:rsidP="001A0A9D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</w:pP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Школам  </w:t>
      </w:r>
      <w:r w:rsidRPr="0019502E">
        <w:rPr>
          <w:rFonts w:ascii="Times New Roman" w:eastAsia="Times New Roman" w:hAnsi="Times New Roman" w:cs="Times New Roman"/>
          <w:b/>
          <w:bCs/>
          <w:color w:val="636363"/>
          <w:kern w:val="0"/>
          <w:sz w:val="28"/>
          <w:szCs w:val="28"/>
          <w:lang w:eastAsia="ru-RU"/>
          <w14:ligatures w14:val="none"/>
        </w:rPr>
        <w:t>предоставлено право </w:t>
      </w: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 формирования индивидуальных учебных планов (на базовом или углубленном уровне) обучающихся,  учебных планов одного или нескольких профилей обучения (естественно-научный, гуманитарный, социально-экономический, технологический, универсальный), которые  должны содержать не </w:t>
      </w:r>
      <w:r w:rsidRPr="0019502E">
        <w:rPr>
          <w:rFonts w:ascii="Times New Roman" w:eastAsia="Times New Roman" w:hAnsi="Times New Roman" w:cs="Times New Roman"/>
          <w:b/>
          <w:bCs/>
          <w:color w:val="636363"/>
          <w:kern w:val="0"/>
          <w:sz w:val="28"/>
          <w:szCs w:val="28"/>
          <w:lang w:eastAsia="ru-RU"/>
          <w14:ligatures w14:val="none"/>
        </w:rPr>
        <w:t>менее 13 учебных предметов</w:t>
      </w: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 (русский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жизнедеятельности) и предусматривать изучение </w:t>
      </w:r>
      <w:r w:rsidRPr="0019502E">
        <w:rPr>
          <w:rFonts w:ascii="Times New Roman" w:eastAsia="Times New Roman" w:hAnsi="Times New Roman" w:cs="Times New Roman"/>
          <w:b/>
          <w:bCs/>
          <w:color w:val="636363"/>
          <w:kern w:val="0"/>
          <w:sz w:val="28"/>
          <w:szCs w:val="28"/>
          <w:lang w:eastAsia="ru-RU"/>
          <w14:ligatures w14:val="none"/>
        </w:rPr>
        <w:t>не менее 2 учебных предметов</w:t>
      </w: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 на углубленном уровне из соответствующей профилю обучения предметной области и (или) смежной с ней предметной области.</w:t>
      </w:r>
    </w:p>
    <w:p w14:paraId="2077DD14" w14:textId="77777777" w:rsidR="001A0A9D" w:rsidRPr="0019502E" w:rsidRDefault="001A0A9D" w:rsidP="001A0A9D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</w:pPr>
      <w:proofErr w:type="spellStart"/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Минпросвещения</w:t>
      </w:r>
      <w:proofErr w:type="spellEnd"/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 xml:space="preserve"> подготовило проект федеральной основной общеобразовательной программы среднего общего образования — ФООП СОО (был опубликован на официальном сайте для размещения информации о подготовке нормативных правовых актов и результатах их обсуждения), в котором представлены варианты учебных планов для формирования каждой образовательной организацией учебного плана одного или нескольких профилей обучения: естественно-научного, гуманитарного, социально-экономического, технологического, универсального, в том числе  индивидуальных учебных планов.</w:t>
      </w:r>
    </w:p>
    <w:p w14:paraId="31690CAD" w14:textId="77777777" w:rsidR="001A0A9D" w:rsidRPr="0019502E" w:rsidRDefault="001A0A9D" w:rsidP="001A0A9D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</w:pP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Учебные планы в </w:t>
      </w:r>
      <w:r w:rsidRPr="0019502E">
        <w:rPr>
          <w:rFonts w:ascii="Times New Roman" w:eastAsia="Times New Roman" w:hAnsi="Times New Roman" w:cs="Times New Roman"/>
          <w:b/>
          <w:bCs/>
          <w:color w:val="636363"/>
          <w:kern w:val="0"/>
          <w:sz w:val="28"/>
          <w:szCs w:val="28"/>
          <w:lang w:eastAsia="ru-RU"/>
          <w14:ligatures w14:val="none"/>
        </w:rPr>
        <w:t>адаптированных </w:t>
      </w: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основных образовательных программах предусматривают замену учебного предмета «Физическая культура» на учебный предмет «Адаптивная физическая культура»; включение во внеурочную деятельность занятий по Программе коррекционной работы, могут предусматривать изучение всех учебных предметов на базовом уровне.</w:t>
      </w:r>
    </w:p>
    <w:p w14:paraId="26181C78" w14:textId="77777777" w:rsidR="001A0A9D" w:rsidRPr="0019502E" w:rsidRDefault="001A0A9D" w:rsidP="001A0A9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</w:pPr>
      <w:proofErr w:type="spellStart"/>
      <w:r w:rsidRPr="0019502E">
        <w:rPr>
          <w:rFonts w:ascii="Times New Roman" w:eastAsia="Times New Roman" w:hAnsi="Times New Roman" w:cs="Times New Roman"/>
          <w:b/>
          <w:bCs/>
          <w:i/>
          <w:iCs/>
          <w:color w:val="636363"/>
          <w:kern w:val="0"/>
          <w:sz w:val="28"/>
          <w:szCs w:val="28"/>
          <w:lang w:eastAsia="ru-RU"/>
          <w14:ligatures w14:val="none"/>
        </w:rPr>
        <w:t>P.S.Приказом</w:t>
      </w:r>
      <w:proofErr w:type="spellEnd"/>
      <w:r w:rsidRPr="0019502E">
        <w:rPr>
          <w:rFonts w:ascii="Times New Roman" w:eastAsia="Times New Roman" w:hAnsi="Times New Roman" w:cs="Times New Roman"/>
          <w:b/>
          <w:bCs/>
          <w:i/>
          <w:iCs/>
          <w:color w:val="63636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9502E">
        <w:rPr>
          <w:rFonts w:ascii="Times New Roman" w:eastAsia="Times New Roman" w:hAnsi="Times New Roman" w:cs="Times New Roman"/>
          <w:b/>
          <w:bCs/>
          <w:i/>
          <w:iCs/>
          <w:color w:val="636363"/>
          <w:kern w:val="0"/>
          <w:sz w:val="28"/>
          <w:szCs w:val="28"/>
          <w:lang w:eastAsia="ru-RU"/>
          <w14:ligatures w14:val="none"/>
        </w:rPr>
        <w:t>Минпросвещения</w:t>
      </w:r>
      <w:proofErr w:type="spellEnd"/>
      <w:r w:rsidRPr="0019502E">
        <w:rPr>
          <w:rFonts w:ascii="Times New Roman" w:eastAsia="Times New Roman" w:hAnsi="Times New Roman" w:cs="Times New Roman"/>
          <w:b/>
          <w:bCs/>
          <w:i/>
          <w:iCs/>
          <w:color w:val="636363"/>
          <w:kern w:val="0"/>
          <w:sz w:val="28"/>
          <w:szCs w:val="28"/>
          <w:lang w:eastAsia="ru-RU"/>
          <w14:ligatures w14:val="none"/>
        </w:rPr>
        <w:t xml:space="preserve"> России от 23.11.2022 № 1014 утверждена федеральная образовательной программы среднего общего образования.</w:t>
      </w:r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 Приказ зарегистрирован в Минюсте 22.12.2022 № 71763. (</w:t>
      </w:r>
      <w:hyperlink r:id="rId11" w:history="1">
        <w:r w:rsidRPr="0019502E">
          <w:rPr>
            <w:rFonts w:ascii="Times New Roman" w:eastAsia="Times New Roman" w:hAnsi="Times New Roman" w:cs="Times New Roman"/>
            <w:color w:val="EE4930"/>
            <w:kern w:val="0"/>
            <w:sz w:val="28"/>
            <w:szCs w:val="28"/>
            <w:u w:val="single"/>
            <w:lang w:eastAsia="ru-RU"/>
            <w14:ligatures w14:val="none"/>
          </w:rPr>
          <w:t>ФООП среднего общего образования (Протокол ФУМО от 21.11.22 №10/22) (edsoo.ru)</w:t>
        </w:r>
      </w:hyperlink>
      <w:r w:rsidRPr="0019502E">
        <w:rPr>
          <w:rFonts w:ascii="Times New Roman" w:eastAsia="Times New Roman" w:hAnsi="Times New Roman" w:cs="Times New Roman"/>
          <w:color w:val="636363"/>
          <w:kern w:val="0"/>
          <w:sz w:val="28"/>
          <w:szCs w:val="28"/>
          <w:lang w:eastAsia="ru-RU"/>
          <w14:ligatures w14:val="none"/>
        </w:rPr>
        <w:t>)</w:t>
      </w:r>
    </w:p>
    <w:p w14:paraId="4092F947" w14:textId="77777777" w:rsidR="00725049" w:rsidRPr="0019502E" w:rsidRDefault="00725049">
      <w:pPr>
        <w:rPr>
          <w:rFonts w:ascii="Times New Roman" w:hAnsi="Times New Roman" w:cs="Times New Roman"/>
          <w:sz w:val="28"/>
          <w:szCs w:val="28"/>
        </w:rPr>
      </w:pPr>
    </w:p>
    <w:sectPr w:rsidR="00725049" w:rsidRPr="0019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B687A"/>
    <w:multiLevelType w:val="multilevel"/>
    <w:tmpl w:val="9B60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159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9D"/>
    <w:rsid w:val="0019502E"/>
    <w:rsid w:val="001A0A9D"/>
    <w:rsid w:val="007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25C1"/>
  <w15:chartTrackingRefBased/>
  <w15:docId w15:val="{0809F4F1-DB16-472A-9AFE-54B9F7BB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96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48929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57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398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713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5796043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4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0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070500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1070500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107050028" TargetMode="External"/><Relationship Id="rId11" Type="http://schemas.openxmlformats.org/officeDocument/2006/relationships/hyperlink" Target="https://edsoo.ru/Federalnaya_obrazovatelnaya_programma_srednego_obschego_obrazovaniya.htm?ysclid=lc08bb96nr122308264" TargetMode="External"/><Relationship Id="rId5" Type="http://schemas.openxmlformats.org/officeDocument/2006/relationships/hyperlink" Target="http://publication.pravo.gov.ru/Document/View/0001202107050028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1149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Жалалудинова</dc:creator>
  <cp:keywords/>
  <dc:description/>
  <cp:lastModifiedBy>Саният Жалалудинова</cp:lastModifiedBy>
  <cp:revision>4</cp:revision>
  <dcterms:created xsi:type="dcterms:W3CDTF">2023-06-24T06:08:00Z</dcterms:created>
  <dcterms:modified xsi:type="dcterms:W3CDTF">2023-06-24T06:23:00Z</dcterms:modified>
</cp:coreProperties>
</file>