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94" w:rsidRPr="00296994" w:rsidRDefault="00296994" w:rsidP="00296994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969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296994" w:rsidRPr="00296994" w:rsidRDefault="00296994" w:rsidP="00296994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969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296994" w:rsidRPr="00296994" w:rsidRDefault="00296994" w:rsidP="00296994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96994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296994" w:rsidRPr="00296994" w:rsidRDefault="00296994" w:rsidP="00296994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96994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296994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29699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296994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296994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296994">
        <w:rPr>
          <w:rFonts w:ascii="Times New Roman" w:eastAsia="Times New Roman" w:hAnsi="Times New Roman" w:cs="Times New Roman"/>
          <w:lang w:eastAsia="ru-RU"/>
        </w:rPr>
        <w:t>E</w:t>
      </w:r>
      <w:r w:rsidRPr="00296994">
        <w:rPr>
          <w:rFonts w:ascii="Times New Roman" w:eastAsia="Times New Roman" w:hAnsi="Times New Roman" w:cs="Times New Roman"/>
          <w:lang w:val="ru-RU" w:eastAsia="ru-RU"/>
        </w:rPr>
        <w:t>-</w:t>
      </w:r>
      <w:r w:rsidRPr="00296994">
        <w:rPr>
          <w:rFonts w:ascii="Times New Roman" w:eastAsia="Times New Roman" w:hAnsi="Times New Roman" w:cs="Times New Roman"/>
          <w:lang w:eastAsia="ru-RU"/>
        </w:rPr>
        <w:t>mail</w:t>
      </w:r>
      <w:r w:rsidRPr="00296994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29699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296994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29699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296994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29699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296994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29699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296994" w:rsidRPr="00296994" w:rsidRDefault="00296994" w:rsidP="00296994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96994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69DC20" wp14:editId="4F2E9356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6513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296994" w:rsidRPr="003A315D" w:rsidTr="003A315D">
        <w:trPr>
          <w:trHeight w:val="1277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994" w:rsidRPr="00296994" w:rsidRDefault="00296994" w:rsidP="002969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96994" w:rsidRPr="00296994" w:rsidRDefault="00296994" w:rsidP="002969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2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29699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296994" w:rsidRPr="00296994" w:rsidRDefault="00296994" w:rsidP="002969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994" w:rsidRPr="00296994" w:rsidRDefault="00296994" w:rsidP="0029699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96994" w:rsidRPr="00296994" w:rsidRDefault="00296994" w:rsidP="0029699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296994" w:rsidRPr="00296994" w:rsidRDefault="00296994" w:rsidP="0029699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296994" w:rsidRPr="00296994" w:rsidRDefault="00296994" w:rsidP="0029699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296994" w:rsidRPr="00296994" w:rsidRDefault="00296994" w:rsidP="003A315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</w:p>
        </w:tc>
      </w:tr>
    </w:tbl>
    <w:p w:rsidR="007B5DCA" w:rsidRPr="00296994" w:rsidRDefault="00296994" w:rsidP="002969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формах, периодичности и порядке текущего контроля успеваемости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промежуточной аттестации обучающихся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формах, периодичности и порядке текущего контроля успеваемости и промежуточной аттестации обучающихся в Муниципальном бюджетном общеобразовательном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«Шагадинская средняя общеобразовательная школа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»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115, и уставом муниципального бюджетного общеобразовательного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«Шагадинская средняя общеобразовательная школа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определяет формы, периодичность, порядок текущего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и результаты промежуточной аттестации являются частью системы </w:t>
      </w:r>
      <w:proofErr w:type="spellStart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 контроль успеваемости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</w:p>
    <w:p w:rsidR="007B5DCA" w:rsidRPr="00296994" w:rsidRDefault="00296994" w:rsidP="002969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7B5DCA" w:rsidRPr="00296994" w:rsidRDefault="00296994" w:rsidP="002969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7B5DCA" w:rsidRDefault="00296994" w:rsidP="0029699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</w:t>
      </w:r>
      <w:bookmarkStart w:id="0" w:name="_GoBack"/>
      <w:bookmarkEnd w:id="0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особенностей, обучающихся класса, содержанием образовательной программы, используемых образовательных технологий в формах:</w:t>
      </w:r>
    </w:p>
    <w:p w:rsidR="007B5DCA" w:rsidRPr="00296994" w:rsidRDefault="00296994" w:rsidP="002969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проверочные, самостоятельные, лабораторные и практические работы);</w:t>
      </w:r>
    </w:p>
    <w:p w:rsidR="007B5DCA" w:rsidRPr="00296994" w:rsidRDefault="00296994" w:rsidP="002969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7B5DCA" w:rsidRPr="00296994" w:rsidRDefault="00296994" w:rsidP="002969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диагностики образовательных достижений, обучающихся (стартовой, промежуточной, итоговой);</w:t>
      </w:r>
    </w:p>
    <w:p w:rsidR="007B5DCA" w:rsidRPr="00296994" w:rsidRDefault="00296994" w:rsidP="0029699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первого класса в течение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достижений,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 по учебному предмету.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во втором и последующих классах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 Для письменных работ, результат прохождения которых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фиксируется в баллах или иных значениях, разрабатывается шкала перерасчета 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 в отметку по пятибалльной шкале. Шкала перерасчета 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разрабатывается с учетом уровня сложности заданий, времени выполнения работы и иных характеристик письменной работы.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Отметки по установленным формам текущего контроля успеваемости,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фиксируются педагогическим работником в 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и дневнике обучающегося в сроки и порядке, предусмотренные 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предмету «Литературное чтение» («Литература») или «Литературное чтение на 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языке» («Родная литература»).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итогам четверти осуществляется 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проводящий текущий контроль успеваемости,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четверти для отсутствовавших ранее обучающихся.</w:t>
      </w:r>
    </w:p>
    <w:p w:rsidR="00296994" w:rsidRDefault="00296994" w:rsidP="00296994">
      <w:pPr>
        <w:jc w:val="both"/>
        <w:rPr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 текущего контроля успеваемости:</w:t>
      </w:r>
    </w:p>
    <w:p w:rsidR="00296994" w:rsidRDefault="00296994" w:rsidP="00296994">
      <w:pPr>
        <w:jc w:val="both"/>
        <w:rPr>
          <w:lang w:val="ru-RU"/>
        </w:rPr>
      </w:pPr>
      <w:r w:rsidRPr="00296994">
        <w:rPr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посещавших занятия по уважительной причине.</w:t>
      </w:r>
    </w:p>
    <w:p w:rsidR="00296994" w:rsidRDefault="00296994" w:rsidP="00296994">
      <w:pPr>
        <w:jc w:val="both"/>
        <w:rPr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Не допускается проведение более:</w:t>
      </w:r>
    </w:p>
    <w:p w:rsidR="00296994" w:rsidRDefault="00296994" w:rsidP="00296994">
      <w:pPr>
        <w:jc w:val="both"/>
        <w:rPr>
          <w:lang w:val="ru-RU"/>
        </w:rPr>
      </w:pPr>
      <w:r w:rsidRPr="00296994">
        <w:rPr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одной контрольной (проверочной) работы в день в начальной школе;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двух контрольных (проверочных) работ в день в средней и старшей школе.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</w:t>
      </w:r>
      <w:proofErr w:type="gramStart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proofErr w:type="gramEnd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фиксируются в журнале обучения на дому.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основной образовательной программой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Отметки за четверть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текущего контроля успеваемости, включая четвертную письменную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работу, и выставляются всем обучающимся школы в журнал успеваемости целыми числами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правилами математического округления.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2.15.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Обучающимся, пропустившим по уважительной причине, подтвержденной соответствующими документами, 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 обучающихся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– установление уровня освоения основной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в целях:</w:t>
      </w:r>
    </w:p>
    <w:p w:rsidR="007B5DCA" w:rsidRPr="00296994" w:rsidRDefault="00296994" w:rsidP="002969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</w:p>
    <w:p w:rsidR="007B5DCA" w:rsidRPr="00296994" w:rsidRDefault="00296994" w:rsidP="002969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7B5DCA" w:rsidRPr="00296994" w:rsidRDefault="00296994" w:rsidP="002969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</w:t>
      </w:r>
    </w:p>
    <w:p w:rsidR="007B5DCA" w:rsidRPr="00296994" w:rsidRDefault="00296994" w:rsidP="0029699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оценки динамики индивидуальных образовательных достижений.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для всех обучающихся школы со второго класса.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по итогам учебного года по каждому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и иным видам учебной деятельности, предусмотренным учебным планом.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педагогическим работником,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работа, защита проекта)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по пятибалльной системе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Отметки за годовую письменную работу обучающихся фиксируются 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работником в журнале успеваемости и дневнике обучающегося в сроки и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 нормативным актом школы. </w:t>
      </w:r>
      <w:proofErr w:type="spellStart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Засочинение</w:t>
      </w:r>
      <w:proofErr w:type="spellEnd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осуществляющий промежуточную аттестацию,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повторное написание письменной работы обучающимися,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</w:t>
      </w:r>
      <w:proofErr w:type="gramStart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более: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одной письменной работы в день в начальной школе;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двух письменных работ в день в средней и старшей школе.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основной образовательной программой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арифметическое четвертных отметок и отметки по результатам годовой 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работы, выставляются всем обучающимся школы в журнал успеваемости целыми числами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правилами математического округления.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и государственная итоговая аттестация экстернов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Сроки подачи заявления о прохождении промежуточной аттестации экстерном,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4.5. Школа утверждает график прохождения промежуточной аттестации экстерном, который предварительно согласует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формах, установленных приказом о зачислении экстерна.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4.14. Срок подачи заявления на зачисление в школу для прохождения государственной итоговой аттестации составляет:</w:t>
      </w:r>
    </w:p>
    <w:p w:rsidR="007B5DCA" w:rsidRPr="00296994" w:rsidRDefault="00296994" w:rsidP="002969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:rsidR="007B5DCA" w:rsidRPr="00296994" w:rsidRDefault="00296994" w:rsidP="0029699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4.16. Государственная итоговая аттестация экстернов осуществляется в порядке, установленном законодательством.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 академической задолженности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экстерны, имеющие академическую задолженность,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и экстерны обязаны ликвидировать академическую задолженность по учебным предметам, курсам, дисциплинам (модулям) в </w:t>
      </w:r>
      <w:proofErr w:type="gramStart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</w:t>
      </w:r>
      <w:proofErr w:type="gramEnd"/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сроки.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Для проведения промежуточной аттестации во второй раз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создается комиссия, которая формируется по предметному принципу из не менее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работников, с учетом их занятости.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комиссии утверждается приказом.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Результаты ликвидации академической задолженности по соответствующему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оформляются протоколом комиссии.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5.6. Положительные результаты ликвидации академической задолженности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фиксируются ответственным педагогическим работником в журнале успеваемости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настоящим Положением.</w:t>
      </w:r>
    </w:p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7B5DCA" w:rsidRPr="00296994" w:rsidRDefault="007B5DCA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5DCA" w:rsidRPr="00296994" w:rsidRDefault="007B5DCA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15D" w:rsidRDefault="003A315D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</w:p>
    <w:p w:rsidR="007B5DCA" w:rsidRPr="00296994" w:rsidRDefault="00296994" w:rsidP="002969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:rsidR="007B5DCA" w:rsidRPr="00296994" w:rsidRDefault="00296994" w:rsidP="002969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296994">
        <w:rPr>
          <w:lang w:val="ru-RU"/>
        </w:rPr>
        <w:br/>
      </w: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69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p w:rsidR="007B5DCA" w:rsidRPr="00296994" w:rsidRDefault="007B5DCA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7"/>
        <w:gridCol w:w="1017"/>
        <w:gridCol w:w="481"/>
        <w:gridCol w:w="1047"/>
        <w:gridCol w:w="4292"/>
      </w:tblGrid>
      <w:tr w:rsidR="007B5DCA" w:rsidRPr="003A315D" w:rsidTr="00296994">
        <w:tc>
          <w:tcPr>
            <w:tcW w:w="9714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Pr="00296994" w:rsidRDefault="00296994" w:rsidP="0029699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6994" w:rsidTr="00296994">
        <w:tc>
          <w:tcPr>
            <w:tcW w:w="26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7B5DCA" w:rsidP="00296994">
            <w:pPr>
              <w:jc w:val="both"/>
            </w:pPr>
          </w:p>
        </w:tc>
        <w:tc>
          <w:tcPr>
            <w:tcW w:w="4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1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7B5DCA" w:rsidP="00296994">
            <w:pPr>
              <w:jc w:val="both"/>
            </w:pPr>
          </w:p>
        </w:tc>
        <w:tc>
          <w:tcPr>
            <w:tcW w:w="4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прошел(а) промежуточную</w:t>
            </w:r>
          </w:p>
        </w:tc>
      </w:tr>
      <w:tr w:rsidR="00296994" w:rsidRPr="003A315D" w:rsidTr="002969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1045" w:type="dxa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Pr="00296994" w:rsidRDefault="00296994" w:rsidP="00296994">
            <w:pPr>
              <w:ind w:left="-172"/>
              <w:jc w:val="both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_   </w:t>
            </w:r>
            <w:r>
              <w:rPr>
                <w:sz w:val="24"/>
                <w:lang w:val="ru-RU"/>
              </w:rPr>
              <w:t>______</w:t>
            </w:r>
          </w:p>
        </w:tc>
        <w:tc>
          <w:tcPr>
            <w:tcW w:w="6021" w:type="dxa"/>
            <w:gridSpan w:val="3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Pr="00296994" w:rsidRDefault="00296994" w:rsidP="00296994">
            <w:pPr>
              <w:jc w:val="both"/>
              <w:rPr>
                <w:lang w:val="ru-RU"/>
              </w:rPr>
            </w:pPr>
            <w:r w:rsidRPr="0029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 основной образовательной программе</w:t>
            </w:r>
          </w:p>
        </w:tc>
      </w:tr>
      <w:tr w:rsidR="007B5DCA" w:rsidRPr="003A315D" w:rsidTr="00296994">
        <w:tc>
          <w:tcPr>
            <w:tcW w:w="9714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Pr="00296994" w:rsidRDefault="00296994" w:rsidP="0029699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общего образования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</w:tc>
      </w:tr>
    </w:tbl>
    <w:p w:rsidR="007B5DCA" w:rsidRPr="00296994" w:rsidRDefault="007B5DCA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"/>
        <w:gridCol w:w="2217"/>
        <w:gridCol w:w="5283"/>
        <w:gridCol w:w="1707"/>
      </w:tblGrid>
      <w:tr w:rsidR="007B5DCA" w:rsidTr="0029699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Pr="00296994" w:rsidRDefault="00296994" w:rsidP="00296994">
            <w:pPr>
              <w:jc w:val="center"/>
              <w:rPr>
                <w:lang w:val="ru-RU"/>
              </w:rPr>
            </w:pPr>
            <w:r w:rsidRPr="0029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7B5DCA" w:rsidTr="0029699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7B5DCA" w:rsidP="0029699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7B5DCA" w:rsidP="0029699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5DCA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94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7B5DC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DCA" w:rsidRDefault="00296994" w:rsidP="0029699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отсутствует</w:t>
            </w:r>
          </w:p>
        </w:tc>
      </w:tr>
    </w:tbl>
    <w:p w:rsidR="007B5DCA" w:rsidRDefault="007B5DCA" w:rsidP="00296994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296994" w:rsidRDefault="00296994" w:rsidP="0029699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96994" w:rsidRPr="00296994" w:rsidRDefault="00296994" w:rsidP="0029699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296994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Директор </w:t>
      </w:r>
      <w:proofErr w:type="gramStart"/>
      <w:r w:rsidRPr="00296994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школы:   </w:t>
      </w:r>
      <w:proofErr w:type="gramEnd"/>
      <w:r w:rsidRPr="00296994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                      </w:t>
      </w:r>
      <w:r w:rsidRPr="00296994">
        <w:rPr>
          <w:rFonts w:ascii="Times New Roman" w:eastAsia="Calibri" w:hAnsi="Times New Roman" w:cs="Times New Roman"/>
          <w:b/>
          <w:sz w:val="24"/>
          <w:szCs w:val="28"/>
          <w:lang w:val="ru-RU"/>
        </w:rPr>
        <w:t>/З.А. Джанбулатова/</w:t>
      </w:r>
    </w:p>
    <w:p w:rsidR="00296994" w:rsidRPr="00296994" w:rsidRDefault="00296994" w:rsidP="0029699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296994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                       </w:t>
      </w:r>
      <w:r w:rsidRPr="00296994">
        <w:rPr>
          <w:rFonts w:ascii="Times New Roman" w:eastAsia="Calibri" w:hAnsi="Times New Roman" w:cs="Times New Roman"/>
          <w:b/>
          <w:sz w:val="24"/>
          <w:szCs w:val="28"/>
          <w:lang w:val="ru-RU"/>
        </w:rPr>
        <w:t>М.П.</w:t>
      </w:r>
    </w:p>
    <w:p w:rsidR="00296994" w:rsidRPr="00296994" w:rsidRDefault="00296994" w:rsidP="002969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96994" w:rsidRPr="00296994" w:rsidSect="00296994">
      <w:pgSz w:w="11907" w:h="16839"/>
      <w:pgMar w:top="567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B41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D25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E4F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5C4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6994"/>
    <w:rsid w:val="002D33B1"/>
    <w:rsid w:val="002D3591"/>
    <w:rsid w:val="003514A0"/>
    <w:rsid w:val="003A315D"/>
    <w:rsid w:val="004F7E17"/>
    <w:rsid w:val="005A05CE"/>
    <w:rsid w:val="00653AF6"/>
    <w:rsid w:val="007B5DC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11C09-1AD3-4F74-9FB4-E62A46F9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A31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3321</Words>
  <Characters>18935</Characters>
  <Application>Microsoft Office Word</Application>
  <DocSecurity>0</DocSecurity>
  <Lines>157</Lines>
  <Paragraphs>44</Paragraphs>
  <ScaleCrop>false</ScaleCrop>
  <Company/>
  <LinksUpToDate>false</LinksUpToDate>
  <CharactersWithSpaces>22212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2022-01-08T21:12:00Z</cp:lastPrinted>
  <dcterms:created xsi:type="dcterms:W3CDTF">2011-11-02T04:15:00Z</dcterms:created>
  <dcterms:modified xsi:type="dcterms:W3CDTF">2022-01-08T21:13:00Z</dcterms:modified>
</cp:coreProperties>
</file>