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BB" w:rsidRPr="00D437DC" w:rsidRDefault="005D4080" w:rsidP="005D4080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bookmarkStart w:id="0" w:name="_GoBack"/>
      <w:bookmarkEnd w:id="0"/>
      <w:r w:rsidRPr="00D437D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ПОЛОЖЕНИЕ</w:t>
      </w:r>
    </w:p>
    <w:p w:rsidR="005D4080" w:rsidRPr="00BF1D3A" w:rsidRDefault="005D4080" w:rsidP="005D4080">
      <w:pPr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 распределении части фонда оплаты труда педагогических работников</w:t>
      </w:r>
    </w:p>
    <w:p w:rsidR="005D4080" w:rsidRPr="00BF1D3A" w:rsidRDefault="005D4080" w:rsidP="005D4080">
      <w:pPr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МКОУ «Шагадинская</w:t>
      </w:r>
      <w:r w:rsidR="004728D9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СОШ»</w:t>
      </w:r>
    </w:p>
    <w:p w:rsidR="005D4080" w:rsidRPr="00BF1D3A" w:rsidRDefault="005D4080" w:rsidP="005D4080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1.Порядок стимулирования.</w:t>
      </w:r>
    </w:p>
    <w:p w:rsidR="005D4080" w:rsidRPr="00BF1D3A" w:rsidRDefault="005D4080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1.1.Работники учреждения самостоятельно, один раз определенный отчетный период представляют данные его деятельности по форме в соответствии с утвержденными критериями для проверки и уточнения.</w:t>
      </w:r>
    </w:p>
    <w:p w:rsidR="005D4080" w:rsidRPr="00BF1D3A" w:rsidRDefault="005D4080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1.2. Распределение стимулирующей части фонда оплаты труда осуществляется комиссией, в которую входят директор учреждения, представители органов государственно-общественного управления, методического совета и профсоюзной организации.</w:t>
      </w:r>
    </w:p>
    <w:p w:rsidR="00DB3B0A" w:rsidRPr="00BF1D3A" w:rsidRDefault="005D4080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1.3.Руководитель общеобразовательного учреждения представляет </w:t>
      </w:r>
      <w:r w:rsidR="00DB3B0A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Управляющий</w:t>
      </w: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совет </w:t>
      </w:r>
      <w:r w:rsidR="00DB3B0A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учреждения информацию о показателях деятельности работников, являющуюся основанием для назначения им стимулирующих выплат, и вносит предложение о персональном распределении стимулирующего фонда.</w:t>
      </w:r>
    </w:p>
    <w:p w:rsidR="00DB3B0A" w:rsidRPr="00BF1D3A" w:rsidRDefault="00DB3B0A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1.4. Размер стимулирующих выплат педагогическим работникам, период действия этих выплат и список сотрудников, получающих данные выплаты, утверждается руководителем образовательного учреждения по согласованию с Управляющим советом.</w:t>
      </w:r>
    </w:p>
    <w:p w:rsidR="00DB3B0A" w:rsidRPr="00BF1D3A" w:rsidRDefault="00DB3B0A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1.5.Стимулирующая часть фонда оплаты труда выплачивается ежемесячно.</w:t>
      </w:r>
    </w:p>
    <w:p w:rsidR="002250AB" w:rsidRPr="00BF1D3A" w:rsidRDefault="00DB3B0A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1.6. При внесении работнику</w:t>
      </w:r>
      <w:r w:rsidR="002250AB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дисциплинарного взыскания в виде выговора, выплаты стимулирующего характера не производятся в течение одного календарного года или момента снятия выговора.</w:t>
      </w:r>
    </w:p>
    <w:p w:rsidR="00DB3B0A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1.7. Стимулирование педагогических работником осуществляется по бальной системе с учетом утверждённых критериев и показателей.</w:t>
      </w:r>
    </w:p>
    <w:p w:rsidR="002250AB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1.8. Размер стимулирующей надбавки конкретного педагогического работника определяется умножением стоимости 1 балла на сумму </w:t>
      </w:r>
      <w:r w:rsidR="004728D9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баллов,</w:t>
      </w:r>
      <w:r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набранных работником.</w:t>
      </w:r>
    </w:p>
    <w:p w:rsidR="002250AB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0AB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0AB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0AB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0AB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5F1D2D" w:rsidRPr="00BF1D3A" w:rsidRDefault="005F1D2D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0AB" w:rsidRPr="00BF1D3A" w:rsidRDefault="002250AB" w:rsidP="005D4080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BF1D3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lastRenderedPageBreak/>
        <w:t xml:space="preserve">2. Критерии оценки деятельности педагогических работников  </w:t>
      </w:r>
      <w:r w:rsidR="004728D9" w:rsidRPr="00BF1D3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Pr="00BF1D3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для установления стимулирующих выплат.</w:t>
      </w:r>
    </w:p>
    <w:p w:rsidR="002250AB" w:rsidRPr="00BF1D3A" w:rsidRDefault="002250AB" w:rsidP="005D4080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Style w:val="a3"/>
        <w:tblW w:w="10382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494"/>
        <w:gridCol w:w="2518"/>
        <w:gridCol w:w="2409"/>
        <w:gridCol w:w="2268"/>
        <w:gridCol w:w="1276"/>
        <w:gridCol w:w="1417"/>
      </w:tblGrid>
      <w:tr w:rsidR="00BF1D3A" w:rsidRPr="00BF1D3A" w:rsidTr="009A1F97">
        <w:trPr>
          <w:trHeight w:val="813"/>
        </w:trPr>
        <w:tc>
          <w:tcPr>
            <w:tcW w:w="494" w:type="dxa"/>
          </w:tcPr>
          <w:p w:rsidR="002250AB" w:rsidRPr="00BF1D3A" w:rsidRDefault="002250AB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№</w:t>
            </w:r>
          </w:p>
        </w:tc>
        <w:tc>
          <w:tcPr>
            <w:tcW w:w="2518" w:type="dxa"/>
          </w:tcPr>
          <w:p w:rsidR="002250AB" w:rsidRPr="00BF1D3A" w:rsidRDefault="002250AB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Критерии</w:t>
            </w:r>
          </w:p>
        </w:tc>
        <w:tc>
          <w:tcPr>
            <w:tcW w:w="2409" w:type="dxa"/>
          </w:tcPr>
          <w:p w:rsidR="002250AB" w:rsidRPr="00BF1D3A" w:rsidRDefault="002250AB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2250AB" w:rsidRPr="00BF1D3A" w:rsidRDefault="002250AB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Шкала</w:t>
            </w:r>
          </w:p>
        </w:tc>
        <w:tc>
          <w:tcPr>
            <w:tcW w:w="1276" w:type="dxa"/>
          </w:tcPr>
          <w:p w:rsidR="002250AB" w:rsidRPr="00BF1D3A" w:rsidRDefault="002250AB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Баллы</w:t>
            </w:r>
          </w:p>
        </w:tc>
        <w:tc>
          <w:tcPr>
            <w:tcW w:w="1417" w:type="dxa"/>
          </w:tcPr>
          <w:p w:rsidR="002250AB" w:rsidRPr="00BF1D3A" w:rsidRDefault="00FB3453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Сумма баллов по критерию</w:t>
            </w:r>
          </w:p>
        </w:tc>
      </w:tr>
      <w:tr w:rsidR="00BF1D3A" w:rsidRPr="00BF1D3A" w:rsidTr="009A1F97">
        <w:trPr>
          <w:trHeight w:val="8220"/>
        </w:trPr>
        <w:tc>
          <w:tcPr>
            <w:tcW w:w="494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518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Динамика учебных достижений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обучающихся: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качество усвоения учебных программ 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ind w:firstLine="708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409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 %учащихся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получивших оценки «4»</w:t>
            </w:r>
            <w:r w:rsidR="00DD029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 «5» за итоговый период.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 % учащихся получивших оценки «4»</w:t>
            </w:r>
            <w:r w:rsidR="009A1F9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 «5» по результатам итоговых проверочных работ.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DD0293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3. %, </w:t>
            </w:r>
            <w:r w:rsidR="00EA5088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успеваемости, учащихся за итоговый период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DD0293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4. %, </w:t>
            </w:r>
            <w:r w:rsidR="00EA5088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успеваемости, учащихся по результатам проверок.</w:t>
            </w: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5. Доля обучающихся, сдавших ОГЭ</w:t>
            </w: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100%</w:t>
            </w: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90-99%</w:t>
            </w:r>
          </w:p>
          <w:p w:rsidR="00DD0293" w:rsidRDefault="00DD0293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6. Доля обучающихся, сдавших ЕГЭ</w:t>
            </w: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100%</w:t>
            </w: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90-99%</w:t>
            </w:r>
          </w:p>
          <w:p w:rsidR="003802CD" w:rsidRPr="00BF1D3A" w:rsidRDefault="003802CD" w:rsidP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80-89</w:t>
            </w:r>
          </w:p>
        </w:tc>
        <w:tc>
          <w:tcPr>
            <w:tcW w:w="2268" w:type="dxa"/>
          </w:tcPr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40-49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50-59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60 и более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40-49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50-59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60 и более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80-89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90-99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100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80-89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90-99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9A1F97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9A1F97" w:rsidRPr="00BF1D3A" w:rsidRDefault="009A1F97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BF1D3A" w:rsidRPr="00BF1D3A" w:rsidTr="009A1F97">
        <w:trPr>
          <w:trHeight w:val="5940"/>
        </w:trPr>
        <w:tc>
          <w:tcPr>
            <w:tcW w:w="494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2.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C2A43" w:rsidRPr="00BF1D3A" w:rsidRDefault="002C2A43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518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Активная работа по внеурочной воспитательной деятельности</w:t>
            </w:r>
            <w:r w:rsidR="002A12CF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C2A43" w:rsidRPr="00BF1D3A" w:rsidRDefault="002C2A43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409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1.Дополнительная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индивидуальная работа со слабоуспевающими учащимися.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2.Дополнительная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индивидуальная работа с одаренными учащимися.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 Организация и проведение внеклассных мероприятий по предмету</w:t>
            </w: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(вне программы)</w:t>
            </w: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Систематически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4728D9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иногда 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не проводится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Систематически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4728D9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иногда 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не проводится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02CD" w:rsidRPr="00BF1D3A" w:rsidRDefault="003802C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За каждое мероприятие</w:t>
            </w: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B6190B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3802CD" w:rsidRPr="00BF1D3A" w:rsidRDefault="003802C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EA5088" w:rsidRPr="00BF1D3A" w:rsidRDefault="00EA5088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A12CF" w:rsidRPr="00BF1D3A" w:rsidRDefault="002A12CF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B6190B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5088" w:rsidRPr="00BF1D3A" w:rsidRDefault="00EA5088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5F1D2D" w:rsidRPr="00BF1D3A" w:rsidTr="009A1F97">
        <w:trPr>
          <w:trHeight w:val="6930"/>
        </w:trPr>
        <w:tc>
          <w:tcPr>
            <w:tcW w:w="494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518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Результативность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неаудиторной деятельности по учебным предметам.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409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 Призовые места учащихся в предметных олимпиадах (муниципальный этап).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DD0293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2.Республикан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ский</w:t>
            </w:r>
            <w:proofErr w:type="spellEnd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этап.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 Призовые места учащихся в конкурсах, соревнованиях.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(муниципальный этап)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4.Республиканский этап.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 место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 место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12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12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5F1D2D" w:rsidRPr="00BF1D3A" w:rsidTr="009A1F97">
        <w:trPr>
          <w:trHeight w:val="9628"/>
        </w:trPr>
        <w:tc>
          <w:tcPr>
            <w:tcW w:w="494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18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Повышения уровня педагогического мастерства.</w:t>
            </w:r>
          </w:p>
        </w:tc>
        <w:tc>
          <w:tcPr>
            <w:tcW w:w="2409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1.Обобщение и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распространение передового педагогического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опыта (открытые уроки, участие в семинарах, совещаниях, конференциях.) 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 Посещение и анализ уроков коллег.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 Использование в процессе обучения современных образовательных технологий.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4. Участие в </w:t>
            </w:r>
            <w:proofErr w:type="spellStart"/>
            <w:proofErr w:type="gram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профессиональ-ных</w:t>
            </w:r>
            <w:proofErr w:type="spellEnd"/>
            <w:proofErr w:type="gramEnd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конкурсах.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5. Повышение квалификации и 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Профессиона</w:t>
            </w:r>
            <w:proofErr w:type="spellEnd"/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льная</w:t>
            </w:r>
            <w:proofErr w:type="spellEnd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переподготовка</w:t>
            </w:r>
          </w:p>
        </w:tc>
        <w:tc>
          <w:tcPr>
            <w:tcW w:w="2268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Школьный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муниципа-ный</w:t>
            </w:r>
            <w:proofErr w:type="spellEnd"/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республи</w:t>
            </w:r>
            <w:proofErr w:type="spellEnd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-кий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Систематически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Ситуативно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не посещает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Мультимедий</w:t>
            </w:r>
            <w:proofErr w:type="spellEnd"/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ные</w:t>
            </w:r>
            <w:proofErr w:type="spellEnd"/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средства обучения, компьютерные программы, наглядности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Участие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 место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 место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 место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0-3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F1D2D" w:rsidRPr="00BF1D3A" w:rsidRDefault="005F1D2D" w:rsidP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BF1D3A" w:rsidRPr="00BF1D3A" w:rsidTr="009A1F97">
        <w:tblPrEx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494" w:type="dxa"/>
          </w:tcPr>
          <w:p w:rsidR="00684BA8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5.</w:t>
            </w:r>
          </w:p>
        </w:tc>
        <w:tc>
          <w:tcPr>
            <w:tcW w:w="2518" w:type="dxa"/>
            <w:shd w:val="clear" w:color="auto" w:fill="auto"/>
          </w:tcPr>
          <w:p w:rsidR="00684BA8" w:rsidRPr="00BF1D3A" w:rsidRDefault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Работа классного руководителя</w:t>
            </w:r>
          </w:p>
        </w:tc>
        <w:tc>
          <w:tcPr>
            <w:tcW w:w="2409" w:type="dxa"/>
            <w:shd w:val="clear" w:color="auto" w:fill="auto"/>
          </w:tcPr>
          <w:p w:rsidR="00B6190B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1.Отсутствие пропусков уроков учащимися без уважительной причины</w:t>
            </w:r>
          </w:p>
          <w:p w:rsidR="00B6190B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B6190B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2.Участие класса в жизни школы</w:t>
            </w:r>
          </w:p>
          <w:p w:rsidR="00B6190B" w:rsidRPr="00BF1D3A" w:rsidRDefault="00B6190B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B6190B" w:rsidRPr="00BF1D3A" w:rsidRDefault="00B6190B" w:rsidP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</w:t>
            </w:r>
            <w:r w:rsidR="00684BA8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Классное -помещение чистота, порядок, оформление, озеленение.</w:t>
            </w:r>
          </w:p>
          <w:p w:rsidR="00671E9C" w:rsidRPr="00BF1D3A" w:rsidRDefault="00671E9C" w:rsidP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71E9C" w:rsidRPr="00BF1D3A" w:rsidRDefault="00671E9C" w:rsidP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4. Благоприятный климат в классе, отсутствие конфликтных ситуаций.</w:t>
            </w:r>
          </w:p>
          <w:p w:rsidR="00671E9C" w:rsidRPr="00BF1D3A" w:rsidRDefault="00671E9C" w:rsidP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71E9C" w:rsidRPr="00BF1D3A" w:rsidRDefault="00671E9C" w:rsidP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5. Наличие в классе функционирующих органов ученического самоуправления.</w:t>
            </w:r>
          </w:p>
          <w:p w:rsidR="00671E9C" w:rsidRPr="00BF1D3A" w:rsidRDefault="00671E9C" w:rsidP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5F1D2D" w:rsidRDefault="00671E9C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6.</w:t>
            </w:r>
            <w:r w:rsidR="005F1D2D">
              <w:t xml:space="preserve"> </w:t>
            </w:r>
            <w:r w:rsidR="005F1D2D"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Отсутствие уч-ся, стоящих на учете в ПДН, внутришкольном учете</w:t>
            </w:r>
          </w:p>
          <w:p w:rsid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7. </w:t>
            </w: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Выступление с докладом на общешкольном родительском совещании</w:t>
            </w:r>
          </w:p>
        </w:tc>
        <w:tc>
          <w:tcPr>
            <w:tcW w:w="2268" w:type="dxa"/>
            <w:shd w:val="clear" w:color="auto" w:fill="auto"/>
          </w:tcPr>
          <w:p w:rsidR="00B6190B" w:rsidRPr="00BF1D3A" w:rsidRDefault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  <w:p w:rsidR="004728D9" w:rsidRPr="00BF1D3A" w:rsidRDefault="004728D9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4728D9" w:rsidRPr="00BF1D3A" w:rsidRDefault="004728D9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За каждое мероприятие </w:t>
            </w: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-1 б</w:t>
            </w:r>
          </w:p>
        </w:tc>
        <w:tc>
          <w:tcPr>
            <w:tcW w:w="1276" w:type="dxa"/>
            <w:shd w:val="clear" w:color="auto" w:fill="auto"/>
          </w:tcPr>
          <w:p w:rsidR="00B6190B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0-2</w:t>
            </w: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71E9C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0-2</w:t>
            </w: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02CD" w:rsidRPr="00BF1D3A" w:rsidRDefault="003802C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0-2</w:t>
            </w: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1</w:t>
            </w: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BF1D3A" w:rsidRDefault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6190B" w:rsidRPr="00BF1D3A" w:rsidRDefault="00B6190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BF1D3A" w:rsidRPr="00BF1D3A" w:rsidTr="009A1F97">
        <w:tblPrEx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494" w:type="dxa"/>
          </w:tcPr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6.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4728D9" w:rsidRPr="00BF1D3A" w:rsidRDefault="004728D9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F97DC1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Общественная деятельность и исполнительная дисциплина работника</w:t>
            </w:r>
          </w:p>
        </w:tc>
        <w:tc>
          <w:tcPr>
            <w:tcW w:w="2409" w:type="dxa"/>
            <w:shd w:val="clear" w:color="auto" w:fill="auto"/>
          </w:tcPr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1.Педагог является членом педагогического совета, профсоюзной организации</w:t>
            </w: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2.Ведение учебной документации в соответствии с нормативными требованиями.</w:t>
            </w: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Своевременность и достоверность заполнения.</w:t>
            </w: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3.Выполнение общественных поручений</w:t>
            </w:r>
          </w:p>
          <w:p w:rsidR="00F97DC1" w:rsidRPr="00BF1D3A" w:rsidRDefault="00F97DC1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B6190B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</w:t>
            </w:r>
            <w:r w:rsidR="00F97DC1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.Соблюдение </w:t>
            </w:r>
            <w:proofErr w:type="spellStart"/>
            <w:r w:rsidR="00F97DC1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сан.гигиен</w:t>
            </w:r>
            <w:proofErr w:type="spellEnd"/>
            <w:r w:rsidR="00F97DC1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 требований и ох</w:t>
            </w:r>
            <w:r w:rsidR="004728D9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раны труда в организации учебно-</w:t>
            </w:r>
            <w:r w:rsidR="00F97DC1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воспитательно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го процесса, наличие инструкций</w:t>
            </w:r>
          </w:p>
          <w:p w:rsid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5.</w:t>
            </w: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Руководство работой ШМО</w:t>
            </w:r>
          </w:p>
          <w:p w:rsid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P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6. </w:t>
            </w: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Участие в профессиональном конкурсе «Учитель года» на уровне:</w:t>
            </w:r>
          </w:p>
          <w:p w:rsidR="005F1D2D" w:rsidRP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школьный</w:t>
            </w:r>
          </w:p>
          <w:p w:rsidR="005F1D2D" w:rsidRP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</w:t>
            </w:r>
          </w:p>
          <w:p w:rsid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региональный</w:t>
            </w:r>
          </w:p>
          <w:p w:rsidR="005F1D2D" w:rsidRP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6. </w:t>
            </w: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Выпуск школьной или предметной газеты</w:t>
            </w:r>
          </w:p>
          <w:p w:rsidR="005F1D2D" w:rsidRP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7. </w:t>
            </w:r>
            <w:r w:rsidRP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Оформление предметного кабинета</w:t>
            </w:r>
          </w:p>
          <w:p w:rsidR="009A1F97" w:rsidRDefault="009A1F97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8.Участие на ЕГЭ </w:t>
            </w:r>
            <w:r w:rsidRPr="009A1F9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(организатором)</w:t>
            </w:r>
          </w:p>
          <w:p w:rsidR="009A1F97" w:rsidRDefault="009A1F97" w:rsidP="005F1D2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9A1F97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Pr="00676CFB" w:rsidRDefault="009A1F97" w:rsidP="009A1F97">
            <w:pPr>
              <w:rPr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9.</w:t>
            </w:r>
            <w:r w:rsidRPr="00676CFB">
              <w:rPr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</w:rPr>
              <w:t xml:space="preserve"> Участие учителя в работе экспертных комиссий, групп, жюри олимпиад и </w:t>
            </w:r>
            <w:r w:rsidRPr="00676CFB">
              <w:rPr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</w:rPr>
              <w:lastRenderedPageBreak/>
              <w:t>т.д. на Муниципальном уровне</w:t>
            </w:r>
          </w:p>
          <w:p w:rsidR="009A1F97" w:rsidRPr="00BF1D3A" w:rsidRDefault="009A1F97" w:rsidP="009A1F97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76CFB">
              <w:rPr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</w:rPr>
              <w:t>на Региональном уровне</w:t>
            </w:r>
          </w:p>
        </w:tc>
        <w:tc>
          <w:tcPr>
            <w:tcW w:w="2268" w:type="dxa"/>
            <w:shd w:val="clear" w:color="auto" w:fill="auto"/>
          </w:tcPr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Выполнение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поручений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Рабочие программы,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тематические,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поурочные планы,</w:t>
            </w:r>
          </w:p>
          <w:p w:rsidR="00684BA8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учебно-воспитательные планы.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Журналы,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Отчеты,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Личные дела учащихся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Участие в </w:t>
            </w:r>
            <w:r w:rsidR="005F1D2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благо</w:t>
            </w:r>
            <w:r w:rsidR="00F97DC1"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устройстве</w:t>
            </w: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школы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Дежурство по школе</w:t>
            </w:r>
          </w:p>
          <w:p w:rsidR="004728D9" w:rsidRPr="00BF1D3A" w:rsidRDefault="004728D9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Выполнение требований,</w:t>
            </w:r>
          </w:p>
          <w:p w:rsidR="00684BA8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наличие документации</w:t>
            </w: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частично</w:t>
            </w:r>
          </w:p>
        </w:tc>
        <w:tc>
          <w:tcPr>
            <w:tcW w:w="1276" w:type="dxa"/>
            <w:shd w:val="clear" w:color="auto" w:fill="auto"/>
          </w:tcPr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0-2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684BA8" w:rsidRPr="00BF1D3A" w:rsidRDefault="00684BA8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0-3</w:t>
            </w: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0-3</w:t>
            </w: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Pr="00BF1D3A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F97DC1" w:rsidRDefault="00F97DC1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1D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D2D" w:rsidRDefault="005F1D2D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1-3 (в течение года)</w:t>
            </w: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  <w:p w:rsidR="009A1F97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A1F97" w:rsidRPr="00BF1D3A" w:rsidRDefault="009A1F97" w:rsidP="00684B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84BA8" w:rsidRPr="00BF1D3A" w:rsidRDefault="00684BA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</w:tbl>
    <w:p w:rsidR="005F1D2D" w:rsidRDefault="005F1D2D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5F1D2D" w:rsidRDefault="005F1D2D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0AB" w:rsidRPr="00BF1D3A" w:rsidRDefault="00DD0293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школы:</w:t>
      </w:r>
      <w:r w:rsidR="00F97DC1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</w:t>
      </w:r>
      <w:proofErr w:type="gramEnd"/>
      <w:r w:rsidR="00F97DC1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</w:t>
      </w:r>
      <w:r w:rsidR="005F1D2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____________</w:t>
      </w:r>
      <w:r w:rsidR="00F97DC1" w:rsidRPr="00BF1D3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/Джанбулатова З.А/</w:t>
      </w:r>
    </w:p>
    <w:p w:rsidR="002250AB" w:rsidRPr="00BF1D3A" w:rsidRDefault="002250AB" w:rsidP="005D4080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sectPr w:rsidR="002250AB" w:rsidRPr="00BF1D3A" w:rsidSect="005F1D2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5D81"/>
    <w:multiLevelType w:val="hybridMultilevel"/>
    <w:tmpl w:val="6AC0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A13F7"/>
    <w:multiLevelType w:val="hybridMultilevel"/>
    <w:tmpl w:val="BE48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266B"/>
    <w:multiLevelType w:val="hybridMultilevel"/>
    <w:tmpl w:val="5A08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12576"/>
    <w:multiLevelType w:val="hybridMultilevel"/>
    <w:tmpl w:val="DDC8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01A0"/>
    <w:multiLevelType w:val="hybridMultilevel"/>
    <w:tmpl w:val="FF8E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406CE"/>
    <w:multiLevelType w:val="hybridMultilevel"/>
    <w:tmpl w:val="E2B2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3422F"/>
    <w:multiLevelType w:val="hybridMultilevel"/>
    <w:tmpl w:val="9AE6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80"/>
    <w:rsid w:val="001212BB"/>
    <w:rsid w:val="002250AB"/>
    <w:rsid w:val="002A12CF"/>
    <w:rsid w:val="002C2A43"/>
    <w:rsid w:val="003802CD"/>
    <w:rsid w:val="004728D9"/>
    <w:rsid w:val="005D4080"/>
    <w:rsid w:val="005F1D2D"/>
    <w:rsid w:val="00671E9C"/>
    <w:rsid w:val="00684BA8"/>
    <w:rsid w:val="00701F8C"/>
    <w:rsid w:val="009A1F97"/>
    <w:rsid w:val="00B6190B"/>
    <w:rsid w:val="00BF1D3A"/>
    <w:rsid w:val="00C660BB"/>
    <w:rsid w:val="00D437DC"/>
    <w:rsid w:val="00D943B0"/>
    <w:rsid w:val="00DB3B0A"/>
    <w:rsid w:val="00DD0293"/>
    <w:rsid w:val="00EA5088"/>
    <w:rsid w:val="00F97DC1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63777-C597-4B32-AE3C-198FEE8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1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2</cp:revision>
  <cp:lastPrinted>2019-01-17T07:12:00Z</cp:lastPrinted>
  <dcterms:created xsi:type="dcterms:W3CDTF">2022-01-22T07:57:00Z</dcterms:created>
  <dcterms:modified xsi:type="dcterms:W3CDTF">2022-01-22T07:57:00Z</dcterms:modified>
</cp:coreProperties>
</file>