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E2" w:rsidRPr="00B060A1" w:rsidRDefault="005738E2" w:rsidP="005738E2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5738E2" w:rsidRPr="00B060A1" w:rsidRDefault="005738E2" w:rsidP="005738E2">
      <w:pPr>
        <w:tabs>
          <w:tab w:val="left" w:pos="0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4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5738E2" w:rsidRPr="00B060A1" w:rsidRDefault="005738E2" w:rsidP="005738E2">
      <w:pPr>
        <w:tabs>
          <w:tab w:val="left" w:pos="0"/>
        </w:tabs>
        <w:spacing w:after="0" w:line="276" w:lineRule="auto"/>
        <w:ind w:right="-1"/>
        <w:jc w:val="center"/>
        <w:rPr>
          <w:rFonts w:eastAsia="Calibri" w:cs="Times New Roman"/>
          <w:color w:val="auto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060A1">
        <w:rPr>
          <w:rFonts w:eastAsia="Times New Roman" w:cs="Times New Roman"/>
          <w:b/>
          <w:color w:val="auto"/>
          <w:sz w:val="24"/>
          <w:szCs w:val="28"/>
          <w:lang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5738E2" w:rsidRPr="00B060A1" w:rsidRDefault="005738E2" w:rsidP="005738E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color w:val="auto"/>
          <w:sz w:val="22"/>
          <w:lang w:eastAsia="ru-RU"/>
        </w:rPr>
        <w:t xml:space="preserve">368028, РД, Хасавюртовский р-он, с. Шагада, ул.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Юсупа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 </w:t>
      </w:r>
      <w:proofErr w:type="spellStart"/>
      <w:r w:rsidRPr="00B060A1">
        <w:rPr>
          <w:rFonts w:eastAsia="Times New Roman" w:cs="Times New Roman"/>
          <w:color w:val="auto"/>
          <w:sz w:val="22"/>
          <w:lang w:eastAsia="ru-RU"/>
        </w:rPr>
        <w:t>Муртазалиева</w:t>
      </w:r>
      <w:proofErr w:type="spellEnd"/>
      <w:r w:rsidRPr="00B060A1">
        <w:rPr>
          <w:rFonts w:eastAsia="Times New Roman" w:cs="Times New Roman"/>
          <w:color w:val="auto"/>
          <w:sz w:val="22"/>
          <w:lang w:eastAsia="ru-RU"/>
        </w:rPr>
        <w:t xml:space="preserve">, 34. 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E</w:t>
      </w:r>
      <w:r w:rsidRPr="00B060A1">
        <w:rPr>
          <w:rFonts w:eastAsia="Times New Roman" w:cs="Times New Roman"/>
          <w:color w:val="auto"/>
          <w:sz w:val="22"/>
          <w:lang w:eastAsia="ru-RU"/>
        </w:rPr>
        <w:t>-</w:t>
      </w:r>
      <w:r w:rsidRPr="00B060A1">
        <w:rPr>
          <w:rFonts w:eastAsia="Times New Roman" w:cs="Times New Roman"/>
          <w:color w:val="auto"/>
          <w:sz w:val="22"/>
          <w:lang w:val="en-US" w:eastAsia="ru-RU"/>
        </w:rPr>
        <w:t>mail</w:t>
      </w:r>
      <w:r w:rsidRPr="00B060A1">
        <w:rPr>
          <w:rFonts w:eastAsia="Times New Roman" w:cs="Times New Roman"/>
          <w:color w:val="auto"/>
          <w:sz w:val="22"/>
          <w:lang w:eastAsia="ru-RU"/>
        </w:rPr>
        <w:t xml:space="preserve">: </w:t>
      </w:r>
      <w:hyperlink r:id="rId5" w:history="1"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shagada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-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sosh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@</w:t>
        </w:r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mail</w:t>
        </w:r>
        <w:r w:rsidRPr="00B060A1">
          <w:rPr>
            <w:rFonts w:eastAsia="Times New Roman" w:cs="Times New Roman"/>
            <w:color w:val="auto"/>
            <w:sz w:val="22"/>
            <w:u w:val="single"/>
            <w:lang w:eastAsia="ru-RU"/>
          </w:rPr>
          <w:t>.</w:t>
        </w:r>
        <w:proofErr w:type="spellStart"/>
        <w:r w:rsidRPr="00B060A1">
          <w:rPr>
            <w:rFonts w:eastAsia="Times New Roman" w:cs="Times New Roman"/>
            <w:color w:val="auto"/>
            <w:sz w:val="22"/>
            <w:u w:val="single"/>
            <w:lang w:val="en-US" w:eastAsia="ru-RU"/>
          </w:rPr>
          <w:t>ru</w:t>
        </w:r>
        <w:proofErr w:type="spellEnd"/>
      </w:hyperlink>
    </w:p>
    <w:p w:rsidR="005738E2" w:rsidRPr="00B060A1" w:rsidRDefault="005738E2" w:rsidP="005738E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color w:val="auto"/>
          <w:sz w:val="22"/>
          <w:lang w:eastAsia="ru-RU"/>
        </w:rPr>
      </w:pPr>
      <w:r w:rsidRPr="00B060A1">
        <w:rPr>
          <w:rFonts w:eastAsia="Times New Roman" w:cs="Times New Roman"/>
          <w:noProof/>
          <w:color w:val="auto"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C3DB87" wp14:editId="70C9974B">
                <wp:simplePos x="0" y="0"/>
                <wp:positionH relativeFrom="column">
                  <wp:posOffset>24765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301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5738E2" w:rsidRPr="00B060A1" w:rsidRDefault="005738E2" w:rsidP="005738E2">
      <w:pPr>
        <w:tabs>
          <w:tab w:val="left" w:pos="0"/>
          <w:tab w:val="left" w:pos="5295"/>
        </w:tabs>
        <w:spacing w:after="0" w:line="240" w:lineRule="auto"/>
        <w:ind w:right="-1"/>
        <w:rPr>
          <w:rFonts w:eastAsia="Times New Roman" w:cs="Times New Roman"/>
          <w:b/>
          <w:color w:val="auto"/>
          <w:sz w:val="24"/>
          <w:lang w:eastAsia="ru-RU"/>
        </w:rPr>
      </w:pPr>
      <w:r w:rsidRPr="00B060A1">
        <w:rPr>
          <w:rFonts w:eastAsia="Times New Roman" w:cs="Times New Roman"/>
          <w:b/>
          <w:color w:val="auto"/>
          <w:sz w:val="24"/>
          <w:lang w:eastAsia="ru-RU"/>
        </w:rPr>
        <w:t>«____» _________ 20___г.                                                                                                         № _____</w:t>
      </w:r>
    </w:p>
    <w:p w:rsidR="005738E2" w:rsidRPr="00B060A1" w:rsidRDefault="005738E2" w:rsidP="005738E2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eastAsia="Times New Roman" w:cs="Times New Roman"/>
          <w:b/>
          <w:color w:val="auto"/>
          <w:sz w:val="24"/>
          <w:lang w:eastAsia="ru-RU"/>
        </w:rPr>
      </w:pPr>
    </w:p>
    <w:p w:rsidR="005738E2" w:rsidRDefault="005738E2" w:rsidP="005738E2">
      <w:pPr>
        <w:tabs>
          <w:tab w:val="left" w:pos="0"/>
        </w:tabs>
        <w:jc w:val="center"/>
        <w:rPr>
          <w:b/>
        </w:rPr>
      </w:pPr>
    </w:p>
    <w:p w:rsidR="005738E2" w:rsidRDefault="005738E2" w:rsidP="005738E2">
      <w:pPr>
        <w:tabs>
          <w:tab w:val="left" w:pos="0"/>
        </w:tabs>
        <w:jc w:val="center"/>
        <w:rPr>
          <w:b/>
        </w:rPr>
      </w:pPr>
    </w:p>
    <w:p w:rsidR="009C02BB" w:rsidRPr="005738E2" w:rsidRDefault="005738E2" w:rsidP="005738E2">
      <w:pPr>
        <w:tabs>
          <w:tab w:val="left" w:pos="0"/>
        </w:tabs>
        <w:spacing w:after="0"/>
        <w:jc w:val="center"/>
        <w:rPr>
          <w:rFonts w:cs="Times New Roman"/>
          <w:b/>
          <w:szCs w:val="28"/>
        </w:rPr>
      </w:pPr>
      <w:r w:rsidRPr="005738E2">
        <w:rPr>
          <w:rFonts w:cs="Times New Roman"/>
          <w:b/>
          <w:szCs w:val="28"/>
        </w:rPr>
        <w:t>ПРИКАЗ</w:t>
      </w:r>
    </w:p>
    <w:p w:rsidR="005738E2" w:rsidRDefault="009C02BB" w:rsidP="005738E2">
      <w:pPr>
        <w:spacing w:after="0"/>
        <w:jc w:val="center"/>
        <w:rPr>
          <w:b/>
          <w:szCs w:val="28"/>
        </w:rPr>
      </w:pPr>
      <w:r w:rsidRPr="005738E2">
        <w:rPr>
          <w:b/>
          <w:szCs w:val="28"/>
        </w:rPr>
        <w:t xml:space="preserve">«О создании комиссии по списанию и постановке на учет </w:t>
      </w:r>
    </w:p>
    <w:p w:rsidR="009C02BB" w:rsidRPr="005738E2" w:rsidRDefault="009C02BB" w:rsidP="005738E2">
      <w:pPr>
        <w:spacing w:after="0"/>
        <w:jc w:val="center"/>
        <w:rPr>
          <w:b/>
          <w:szCs w:val="28"/>
        </w:rPr>
      </w:pPr>
      <w:r w:rsidRPr="005738E2">
        <w:rPr>
          <w:b/>
          <w:szCs w:val="28"/>
        </w:rPr>
        <w:t>материальных средств»</w:t>
      </w:r>
    </w:p>
    <w:p w:rsidR="009C02BB" w:rsidRPr="005738E2" w:rsidRDefault="009C02BB" w:rsidP="009C02BB">
      <w:pPr>
        <w:jc w:val="center"/>
        <w:rPr>
          <w:szCs w:val="28"/>
        </w:rPr>
      </w:pP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>На основании инструкции «О порядке списания, получения оборудования, инвентаря, книг и другого имущества, пришедшего в негодность»</w:t>
      </w:r>
    </w:p>
    <w:p w:rsidR="009C02BB" w:rsidRPr="005738E2" w:rsidRDefault="005738E2" w:rsidP="005738E2">
      <w:pPr>
        <w:jc w:val="both"/>
        <w:rPr>
          <w:b/>
          <w:szCs w:val="28"/>
        </w:rPr>
      </w:pPr>
      <w:r w:rsidRPr="005738E2">
        <w:rPr>
          <w:b/>
          <w:szCs w:val="28"/>
        </w:rPr>
        <w:t>ПРИКАЗЫВАЮ:</w:t>
      </w: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>создать постоянно действующую комиссию по списанию материалов, и</w:t>
      </w:r>
      <w:bookmarkStart w:id="0" w:name="_GoBack"/>
      <w:bookmarkEnd w:id="0"/>
      <w:r w:rsidRPr="005738E2">
        <w:rPr>
          <w:szCs w:val="28"/>
        </w:rPr>
        <w:t>нвентаря и оборудования, библиотечного фонда и своевременной постановки на балансовый учет материальных средств, а также для оформления соответствующей документации, в составе:</w:t>
      </w:r>
    </w:p>
    <w:p w:rsidR="009C02BB" w:rsidRPr="005738E2" w:rsidRDefault="009C02BB" w:rsidP="005738E2">
      <w:pPr>
        <w:jc w:val="both"/>
        <w:rPr>
          <w:szCs w:val="28"/>
        </w:rPr>
      </w:pPr>
      <w:proofErr w:type="gramStart"/>
      <w:r w:rsidRPr="005738E2">
        <w:rPr>
          <w:szCs w:val="28"/>
        </w:rPr>
        <w:t xml:space="preserve">Председатель:   </w:t>
      </w:r>
      <w:proofErr w:type="gramEnd"/>
      <w:r w:rsidRPr="005738E2">
        <w:rPr>
          <w:szCs w:val="28"/>
        </w:rPr>
        <w:t xml:space="preserve">            Джанбулатова З.А. – директор школы;</w:t>
      </w: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 xml:space="preserve">Члены </w:t>
      </w:r>
      <w:proofErr w:type="gramStart"/>
      <w:r w:rsidRPr="005738E2">
        <w:rPr>
          <w:szCs w:val="28"/>
        </w:rPr>
        <w:t xml:space="preserve">комиссии:   </w:t>
      </w:r>
      <w:proofErr w:type="gramEnd"/>
      <w:r w:rsidRPr="005738E2">
        <w:rPr>
          <w:szCs w:val="28"/>
        </w:rPr>
        <w:t xml:space="preserve">       Гасанов М.М. – завхоз школы;</w:t>
      </w: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 xml:space="preserve">                                        Маламагомедова Д.М. – ПК;</w:t>
      </w: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 xml:space="preserve">                                        Ниматулаева А.С. – библиотекарь;</w:t>
      </w:r>
    </w:p>
    <w:p w:rsidR="009C02BB" w:rsidRPr="005738E2" w:rsidRDefault="009C02BB" w:rsidP="005738E2">
      <w:pPr>
        <w:jc w:val="both"/>
        <w:rPr>
          <w:szCs w:val="28"/>
        </w:rPr>
      </w:pPr>
      <w:r w:rsidRPr="005738E2">
        <w:rPr>
          <w:szCs w:val="28"/>
        </w:rPr>
        <w:t xml:space="preserve">                                        </w:t>
      </w:r>
      <w:r w:rsidR="005738E2">
        <w:rPr>
          <w:szCs w:val="28"/>
        </w:rPr>
        <w:t>Алиева С.М. – учитель начальных классов</w:t>
      </w:r>
    </w:p>
    <w:p w:rsidR="009C02BB" w:rsidRPr="005738E2" w:rsidRDefault="009C02BB" w:rsidP="005738E2">
      <w:pPr>
        <w:jc w:val="both"/>
        <w:rPr>
          <w:szCs w:val="28"/>
        </w:rPr>
      </w:pPr>
    </w:p>
    <w:p w:rsidR="005738E2" w:rsidRPr="004D4FE6" w:rsidRDefault="005738E2" w:rsidP="005738E2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  <w:r w:rsidRPr="004D4FE6">
        <w:rPr>
          <w:rFonts w:cs="Times New Roman"/>
          <w:b/>
          <w:szCs w:val="28"/>
        </w:rPr>
        <w:t xml:space="preserve">Директор </w:t>
      </w:r>
      <w:proofErr w:type="gramStart"/>
      <w:r w:rsidRPr="004D4FE6">
        <w:rPr>
          <w:rFonts w:cs="Times New Roman"/>
          <w:b/>
          <w:szCs w:val="28"/>
        </w:rPr>
        <w:t xml:space="preserve">школы:   </w:t>
      </w:r>
      <w:proofErr w:type="gramEnd"/>
      <w:r w:rsidRPr="004D4FE6">
        <w:rPr>
          <w:rFonts w:cs="Times New Roman"/>
          <w:b/>
          <w:szCs w:val="28"/>
        </w:rPr>
        <w:t xml:space="preserve">                                                                  /З.А. Джанбулатова/</w:t>
      </w:r>
    </w:p>
    <w:p w:rsidR="005738E2" w:rsidRPr="005738E2" w:rsidRDefault="005738E2" w:rsidP="005738E2">
      <w:pPr>
        <w:shd w:val="clear" w:color="auto" w:fill="FFFFFF" w:themeFill="background1"/>
        <w:tabs>
          <w:tab w:val="left" w:pos="0"/>
        </w:tabs>
        <w:rPr>
          <w:rFonts w:cs="Times New Roman"/>
          <w:b/>
          <w:szCs w:val="28"/>
        </w:rPr>
      </w:pPr>
      <w:r w:rsidRPr="004D4FE6">
        <w:rPr>
          <w:rFonts w:cs="Times New Roman"/>
          <w:b/>
          <w:szCs w:val="28"/>
        </w:rPr>
        <w:t xml:space="preserve">                                                              М.П.</w:t>
      </w:r>
    </w:p>
    <w:p w:rsidR="005738E2" w:rsidRDefault="005738E2" w:rsidP="005738E2">
      <w:pPr>
        <w:jc w:val="both"/>
        <w:rPr>
          <w:b/>
          <w:szCs w:val="28"/>
        </w:rPr>
      </w:pPr>
    </w:p>
    <w:p w:rsidR="009C02BB" w:rsidRPr="005738E2" w:rsidRDefault="009C02BB" w:rsidP="005738E2">
      <w:pPr>
        <w:jc w:val="both"/>
        <w:rPr>
          <w:b/>
          <w:szCs w:val="28"/>
        </w:rPr>
      </w:pPr>
      <w:r w:rsidRPr="005738E2">
        <w:rPr>
          <w:b/>
          <w:szCs w:val="28"/>
        </w:rPr>
        <w:t>С приказом ознакомлены:</w:t>
      </w:r>
    </w:p>
    <w:p w:rsidR="009C02BB" w:rsidRPr="005738E2" w:rsidRDefault="009C02BB" w:rsidP="005738E2">
      <w:pPr>
        <w:pStyle w:val="a3"/>
        <w:numPr>
          <w:ilvl w:val="0"/>
          <w:numId w:val="1"/>
        </w:numPr>
        <w:ind w:left="2835" w:hanging="218"/>
        <w:jc w:val="both"/>
        <w:rPr>
          <w:szCs w:val="28"/>
        </w:rPr>
      </w:pPr>
      <w:r w:rsidRPr="005738E2">
        <w:rPr>
          <w:szCs w:val="28"/>
        </w:rPr>
        <w:t>__________ Гасанов М.М.</w:t>
      </w:r>
    </w:p>
    <w:p w:rsidR="009C02BB" w:rsidRPr="005738E2" w:rsidRDefault="009C02BB" w:rsidP="005738E2">
      <w:pPr>
        <w:pStyle w:val="a3"/>
        <w:numPr>
          <w:ilvl w:val="0"/>
          <w:numId w:val="1"/>
        </w:numPr>
        <w:ind w:left="2835" w:hanging="218"/>
        <w:jc w:val="both"/>
        <w:rPr>
          <w:szCs w:val="28"/>
        </w:rPr>
      </w:pPr>
      <w:r w:rsidRPr="005738E2">
        <w:rPr>
          <w:szCs w:val="28"/>
        </w:rPr>
        <w:t>__________ Маламагомедова Д.М.</w:t>
      </w:r>
    </w:p>
    <w:p w:rsidR="009C02BB" w:rsidRPr="005738E2" w:rsidRDefault="009C02BB" w:rsidP="005738E2">
      <w:pPr>
        <w:pStyle w:val="a3"/>
        <w:numPr>
          <w:ilvl w:val="0"/>
          <w:numId w:val="1"/>
        </w:numPr>
        <w:ind w:left="2835" w:hanging="218"/>
        <w:jc w:val="both"/>
        <w:rPr>
          <w:szCs w:val="28"/>
        </w:rPr>
      </w:pPr>
      <w:r w:rsidRPr="005738E2">
        <w:rPr>
          <w:szCs w:val="28"/>
        </w:rPr>
        <w:t>__________ Ниматулаева А.С.</w:t>
      </w:r>
    </w:p>
    <w:p w:rsidR="009C02BB" w:rsidRPr="005738E2" w:rsidRDefault="00FD7475" w:rsidP="005738E2">
      <w:pPr>
        <w:pStyle w:val="a3"/>
        <w:numPr>
          <w:ilvl w:val="0"/>
          <w:numId w:val="1"/>
        </w:numPr>
        <w:ind w:left="2835" w:hanging="218"/>
        <w:jc w:val="both"/>
        <w:rPr>
          <w:szCs w:val="28"/>
        </w:rPr>
      </w:pPr>
      <w:r w:rsidRPr="005738E2">
        <w:rPr>
          <w:szCs w:val="28"/>
        </w:rPr>
        <w:t xml:space="preserve">__________ </w:t>
      </w:r>
      <w:r w:rsidR="005738E2">
        <w:rPr>
          <w:szCs w:val="28"/>
        </w:rPr>
        <w:t>Алиева С.М.</w:t>
      </w:r>
    </w:p>
    <w:p w:rsidR="009C02BB" w:rsidRPr="001E6235" w:rsidRDefault="009C02BB" w:rsidP="009C02BB">
      <w:pPr>
        <w:rPr>
          <w:sz w:val="24"/>
        </w:rPr>
      </w:pPr>
    </w:p>
    <w:sectPr w:rsidR="009C02BB" w:rsidRPr="001E6235" w:rsidSect="005738E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67C"/>
    <w:multiLevelType w:val="hybridMultilevel"/>
    <w:tmpl w:val="9642E360"/>
    <w:lvl w:ilvl="0" w:tplc="F9B426B6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5B"/>
    <w:rsid w:val="001E6235"/>
    <w:rsid w:val="0022475B"/>
    <w:rsid w:val="00344182"/>
    <w:rsid w:val="005738E2"/>
    <w:rsid w:val="007F63DE"/>
    <w:rsid w:val="0090261A"/>
    <w:rsid w:val="009C02BB"/>
    <w:rsid w:val="009D71B6"/>
    <w:rsid w:val="00B01FD8"/>
    <w:rsid w:val="00FD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B945C-8CC2-47C7-AD83-6DE95C35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1A"/>
    <w:rPr>
      <w:rFonts w:ascii="Times New Roman" w:hAnsi="Times New Roman"/>
      <w:color w:val="1A1A1A" w:themeColor="background1" w:themeShade="1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182"/>
    <w:rPr>
      <w:rFonts w:ascii="Segoe UI" w:hAnsi="Segoe UI" w:cs="Segoe UI"/>
      <w:color w:val="1A1A1A" w:themeColor="background1" w:themeShade="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6</cp:revision>
  <cp:lastPrinted>2018-05-21T22:44:00Z</cp:lastPrinted>
  <dcterms:created xsi:type="dcterms:W3CDTF">2018-05-13T13:15:00Z</dcterms:created>
  <dcterms:modified xsi:type="dcterms:W3CDTF">2022-02-04T14:45:00Z</dcterms:modified>
</cp:coreProperties>
</file>